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D26CE" w14:textId="5E6292B4" w:rsidR="00F71AE3" w:rsidRDefault="00F71AE3" w:rsidP="00F71AE3">
      <w:pPr>
        <w:spacing w:after="120"/>
        <w:textAlignment w:val="center"/>
        <w:rPr>
          <w:rFonts w:ascii="Arial" w:hAnsi="Arial" w:cs="Arial"/>
          <w:sz w:val="22"/>
          <w:szCs w:val="22"/>
        </w:rPr>
      </w:pPr>
      <w:r w:rsidRPr="2DE1A402">
        <w:rPr>
          <w:rFonts w:ascii="Arial" w:hAnsi="Arial" w:cs="Arial"/>
          <w:sz w:val="22"/>
          <w:szCs w:val="22"/>
        </w:rPr>
        <w:t>Licensed paralegals must use a written agreement</w:t>
      </w:r>
      <w:r w:rsidR="002C2529" w:rsidRPr="2DE1A402">
        <w:rPr>
          <w:rFonts w:ascii="Arial" w:hAnsi="Arial" w:cs="Arial"/>
          <w:sz w:val="22"/>
          <w:szCs w:val="22"/>
        </w:rPr>
        <w:t xml:space="preserve"> signed by the client</w:t>
      </w:r>
      <w:r w:rsidRPr="2DE1A402">
        <w:rPr>
          <w:rFonts w:ascii="Arial" w:hAnsi="Arial" w:cs="Arial"/>
          <w:sz w:val="22"/>
          <w:szCs w:val="22"/>
        </w:rPr>
        <w:t xml:space="preserve"> prior to providing </w:t>
      </w:r>
      <w:r w:rsidR="001B5D2C" w:rsidRPr="2DE1A402">
        <w:rPr>
          <w:rFonts w:ascii="Arial" w:hAnsi="Arial" w:cs="Arial"/>
          <w:sz w:val="22"/>
          <w:szCs w:val="22"/>
        </w:rPr>
        <w:t xml:space="preserve">any </w:t>
      </w:r>
      <w:r w:rsidRPr="2DE1A402">
        <w:rPr>
          <w:rFonts w:ascii="Arial" w:hAnsi="Arial" w:cs="Arial"/>
          <w:sz w:val="22"/>
          <w:szCs w:val="22"/>
        </w:rPr>
        <w:t>legal services</w:t>
      </w:r>
      <w:r w:rsidR="001B5D2C" w:rsidRPr="2DE1A402">
        <w:rPr>
          <w:rFonts w:ascii="Arial" w:hAnsi="Arial" w:cs="Arial"/>
          <w:sz w:val="22"/>
          <w:szCs w:val="22"/>
        </w:rPr>
        <w:t>. The written agreement must</w:t>
      </w:r>
      <w:r w:rsidR="0001535B" w:rsidRPr="2DE1A402">
        <w:rPr>
          <w:rFonts w:ascii="Arial" w:hAnsi="Arial" w:cs="Arial"/>
          <w:sz w:val="22"/>
          <w:szCs w:val="22"/>
        </w:rPr>
        <w:t xml:space="preserve"> comply with </w:t>
      </w:r>
      <w:r w:rsidR="001B5D2C" w:rsidRPr="2DE1A402">
        <w:rPr>
          <w:rFonts w:ascii="Arial" w:hAnsi="Arial" w:cs="Arial"/>
          <w:sz w:val="22"/>
          <w:szCs w:val="22"/>
        </w:rPr>
        <w:t xml:space="preserve">specific requirements in </w:t>
      </w:r>
      <w:r w:rsidRPr="2DE1A402">
        <w:rPr>
          <w:rFonts w:ascii="Arial" w:hAnsi="Arial" w:cs="Arial"/>
          <w:sz w:val="22"/>
          <w:szCs w:val="22"/>
        </w:rPr>
        <w:t>ORPC-LP 1.5(f). The following guidelines are provided to assist you in drafting your written agreement that address</w:t>
      </w:r>
      <w:r w:rsidR="45B23696" w:rsidRPr="2DE1A402">
        <w:rPr>
          <w:rFonts w:ascii="Arial" w:hAnsi="Arial" w:cs="Arial"/>
          <w:sz w:val="22"/>
          <w:szCs w:val="22"/>
        </w:rPr>
        <w:t>es</w:t>
      </w:r>
      <w:r w:rsidRPr="2DE1A402">
        <w:rPr>
          <w:rFonts w:ascii="Arial" w:hAnsi="Arial" w:cs="Arial"/>
          <w:sz w:val="22"/>
          <w:szCs w:val="22"/>
        </w:rPr>
        <w:t xml:space="preserve"> both mandatory requirements and optional provisions designed to facilitate your engagement</w:t>
      </w:r>
      <w:r w:rsidR="00CF7EA4">
        <w:rPr>
          <w:rFonts w:ascii="Arial" w:hAnsi="Arial" w:cs="Arial"/>
          <w:sz w:val="22"/>
          <w:szCs w:val="22"/>
        </w:rPr>
        <w:t>s</w:t>
      </w:r>
      <w:r w:rsidRPr="2DE1A402">
        <w:rPr>
          <w:rFonts w:ascii="Arial" w:hAnsi="Arial" w:cs="Arial"/>
          <w:sz w:val="22"/>
          <w:szCs w:val="22"/>
        </w:rPr>
        <w:t xml:space="preserve"> with clients.  </w:t>
      </w:r>
    </w:p>
    <w:p w14:paraId="0F996977" w14:textId="77777777" w:rsidR="00F71AE3" w:rsidRPr="00F71AE3" w:rsidRDefault="00F71AE3" w:rsidP="00F71AE3">
      <w:pPr>
        <w:spacing w:after="120"/>
        <w:textAlignment w:val="center"/>
        <w:rPr>
          <w:rFonts w:ascii="Arial" w:hAnsi="Arial" w:cs="Arial"/>
          <w:sz w:val="22"/>
          <w:szCs w:val="22"/>
        </w:rPr>
      </w:pPr>
    </w:p>
    <w:p w14:paraId="60708F27" w14:textId="4672B77F" w:rsidR="00FC5C4D" w:rsidRPr="00627900" w:rsidRDefault="00FC5C4D" w:rsidP="00CA1F0C">
      <w:pPr>
        <w:pStyle w:val="ListParagraph"/>
        <w:numPr>
          <w:ilvl w:val="0"/>
          <w:numId w:val="1"/>
        </w:numPr>
        <w:spacing w:after="120"/>
        <w:contextualSpacing w:val="0"/>
        <w:textAlignment w:val="center"/>
        <w:rPr>
          <w:rFonts w:ascii="Arial" w:hAnsi="Arial" w:cs="Arial"/>
          <w:sz w:val="22"/>
          <w:szCs w:val="22"/>
        </w:rPr>
      </w:pPr>
      <w:r w:rsidRPr="00627900">
        <w:rPr>
          <w:rFonts w:ascii="Arial" w:hAnsi="Arial" w:cs="Arial"/>
          <w:b/>
          <w:sz w:val="22"/>
          <w:szCs w:val="22"/>
        </w:rPr>
        <w:t xml:space="preserve">Acceptance of </w:t>
      </w:r>
      <w:r w:rsidR="00D90C71">
        <w:rPr>
          <w:rFonts w:ascii="Arial" w:hAnsi="Arial" w:cs="Arial"/>
          <w:b/>
          <w:sz w:val="22"/>
          <w:szCs w:val="22"/>
        </w:rPr>
        <w:t>e</w:t>
      </w:r>
      <w:r w:rsidRPr="00627900">
        <w:rPr>
          <w:rFonts w:ascii="Arial" w:hAnsi="Arial" w:cs="Arial"/>
          <w:b/>
          <w:sz w:val="22"/>
          <w:szCs w:val="22"/>
        </w:rPr>
        <w:t xml:space="preserve">ngagement </w:t>
      </w:r>
      <w:r w:rsidRPr="00627900">
        <w:rPr>
          <w:rFonts w:ascii="Arial" w:hAnsi="Arial" w:cs="Arial"/>
          <w:sz w:val="22"/>
          <w:szCs w:val="22"/>
        </w:rPr>
        <w:t>– Clearly state tha</w:t>
      </w:r>
      <w:r w:rsidR="00664800" w:rsidRPr="00627900">
        <w:rPr>
          <w:rFonts w:ascii="Arial" w:hAnsi="Arial" w:cs="Arial"/>
          <w:sz w:val="22"/>
          <w:szCs w:val="22"/>
        </w:rPr>
        <w:t xml:space="preserve">t the client has agreed to hire </w:t>
      </w:r>
      <w:r w:rsidRPr="00627900">
        <w:rPr>
          <w:rFonts w:ascii="Arial" w:hAnsi="Arial" w:cs="Arial"/>
          <w:sz w:val="22"/>
          <w:szCs w:val="22"/>
        </w:rPr>
        <w:t xml:space="preserve">you and you have agreed to represent the client. </w:t>
      </w:r>
    </w:p>
    <w:p w14:paraId="5930AD79" w14:textId="30F1D2CD" w:rsidR="00FC5C4D" w:rsidRPr="00627900" w:rsidRDefault="00FC5C4D" w:rsidP="00CA1F0C">
      <w:pPr>
        <w:pStyle w:val="ListParagraph"/>
        <w:numPr>
          <w:ilvl w:val="0"/>
          <w:numId w:val="1"/>
        </w:numPr>
        <w:spacing w:after="120"/>
        <w:contextualSpacing w:val="0"/>
        <w:textAlignment w:val="center"/>
        <w:rPr>
          <w:rFonts w:ascii="Arial" w:hAnsi="Arial" w:cs="Arial"/>
          <w:sz w:val="22"/>
          <w:szCs w:val="22"/>
        </w:rPr>
      </w:pPr>
      <w:r w:rsidRPr="00627900">
        <w:rPr>
          <w:rFonts w:ascii="Arial" w:hAnsi="Arial" w:cs="Arial"/>
          <w:b/>
          <w:sz w:val="22"/>
          <w:szCs w:val="22"/>
        </w:rPr>
        <w:t>Identification of the client</w:t>
      </w:r>
      <w:r w:rsidRPr="00627900">
        <w:rPr>
          <w:rFonts w:ascii="Arial" w:hAnsi="Arial" w:cs="Arial"/>
          <w:sz w:val="22"/>
          <w:szCs w:val="22"/>
        </w:rPr>
        <w:t xml:space="preserve"> – Identify who the client is and who the client is </w:t>
      </w:r>
      <w:r w:rsidRPr="00BD422C">
        <w:rPr>
          <w:rFonts w:ascii="Arial" w:hAnsi="Arial" w:cs="Arial"/>
          <w:b/>
          <w:bCs/>
          <w:sz w:val="22"/>
          <w:szCs w:val="22"/>
          <w:u w:val="single"/>
        </w:rPr>
        <w:t>not</w:t>
      </w:r>
      <w:r w:rsidRPr="00627900">
        <w:rPr>
          <w:rFonts w:ascii="Arial" w:hAnsi="Arial" w:cs="Arial"/>
          <w:sz w:val="22"/>
          <w:szCs w:val="22"/>
        </w:rPr>
        <w:t xml:space="preserve">. Clarify whether the client is an individual, a corporation, </w:t>
      </w:r>
      <w:r w:rsidR="007C76D1" w:rsidRPr="00627900">
        <w:rPr>
          <w:rFonts w:ascii="Arial" w:hAnsi="Arial" w:cs="Arial"/>
          <w:sz w:val="22"/>
          <w:szCs w:val="22"/>
        </w:rPr>
        <w:t xml:space="preserve">a </w:t>
      </w:r>
      <w:r w:rsidRPr="00627900">
        <w:rPr>
          <w:rFonts w:ascii="Arial" w:hAnsi="Arial" w:cs="Arial"/>
          <w:sz w:val="22"/>
          <w:szCs w:val="22"/>
        </w:rPr>
        <w:t>partnership, etc. If there are other parties clos</w:t>
      </w:r>
      <w:r w:rsidR="00D90C71">
        <w:rPr>
          <w:rFonts w:ascii="Arial" w:hAnsi="Arial" w:cs="Arial"/>
          <w:sz w:val="22"/>
          <w:szCs w:val="22"/>
        </w:rPr>
        <w:t>e</w:t>
      </w:r>
      <w:r w:rsidRPr="00627900">
        <w:rPr>
          <w:rFonts w:ascii="Arial" w:hAnsi="Arial" w:cs="Arial"/>
          <w:sz w:val="22"/>
          <w:szCs w:val="22"/>
        </w:rPr>
        <w:t xml:space="preserve">ly affiliated with the client, explicitly disclaim representation of those parties. </w:t>
      </w:r>
    </w:p>
    <w:p w14:paraId="67AA6AF5" w14:textId="06A2FDFA" w:rsidR="00CA1F0C" w:rsidRPr="00CA1F0C" w:rsidRDefault="00CA1F0C" w:rsidP="00CA1F0C">
      <w:pPr>
        <w:pStyle w:val="ListParagraph"/>
        <w:numPr>
          <w:ilvl w:val="0"/>
          <w:numId w:val="1"/>
        </w:numPr>
        <w:spacing w:after="120"/>
        <w:contextualSpacing w:val="0"/>
        <w:textAlignment w:val="center"/>
        <w:rPr>
          <w:rFonts w:ascii="Arial" w:hAnsi="Arial" w:cs="Arial"/>
          <w:sz w:val="22"/>
          <w:szCs w:val="22"/>
        </w:rPr>
      </w:pPr>
      <w:r w:rsidRPr="00CA1F0C">
        <w:rPr>
          <w:rFonts w:ascii="Arial" w:hAnsi="Arial" w:cs="Arial"/>
          <w:b/>
          <w:bCs/>
          <w:sz w:val="22"/>
          <w:szCs w:val="22"/>
        </w:rPr>
        <w:t xml:space="preserve">Purpose of </w:t>
      </w:r>
      <w:r w:rsidR="00370CF4">
        <w:rPr>
          <w:rFonts w:ascii="Arial" w:hAnsi="Arial" w:cs="Arial"/>
          <w:b/>
          <w:bCs/>
          <w:sz w:val="22"/>
          <w:szCs w:val="22"/>
        </w:rPr>
        <w:t>e</w:t>
      </w:r>
      <w:r w:rsidRPr="00CA1F0C">
        <w:rPr>
          <w:rFonts w:ascii="Arial" w:hAnsi="Arial" w:cs="Arial"/>
          <w:b/>
          <w:bCs/>
          <w:sz w:val="22"/>
          <w:szCs w:val="22"/>
        </w:rPr>
        <w:t>ngagement</w:t>
      </w:r>
      <w:r>
        <w:rPr>
          <w:rFonts w:ascii="Arial" w:hAnsi="Arial" w:cs="Arial"/>
          <w:sz w:val="22"/>
          <w:szCs w:val="22"/>
        </w:rPr>
        <w:t xml:space="preserve"> – </w:t>
      </w:r>
      <w:r w:rsidR="00E81379">
        <w:rPr>
          <w:rFonts w:ascii="Arial" w:hAnsi="Arial" w:cs="Arial"/>
          <w:sz w:val="22"/>
          <w:szCs w:val="22"/>
        </w:rPr>
        <w:t>You must s</w:t>
      </w:r>
      <w:r>
        <w:rPr>
          <w:rFonts w:ascii="Arial" w:hAnsi="Arial" w:cs="Arial"/>
          <w:sz w:val="22"/>
          <w:szCs w:val="22"/>
        </w:rPr>
        <w:t>tate the purpose for which you have been retained. ORPC-LP 1.5(f)(1).</w:t>
      </w:r>
    </w:p>
    <w:p w14:paraId="1A6B5317" w14:textId="71178E5C" w:rsidR="00FC5C4D" w:rsidRPr="00D76E6B" w:rsidRDefault="00370CF4" w:rsidP="00006EE7">
      <w:pPr>
        <w:pStyle w:val="ListParagraph"/>
        <w:numPr>
          <w:ilvl w:val="0"/>
          <w:numId w:val="1"/>
        </w:numPr>
        <w:spacing w:after="120"/>
        <w:contextualSpacing w:val="0"/>
        <w:textAlignment w:val="center"/>
        <w:rPr>
          <w:rFonts w:ascii="Arial" w:hAnsi="Arial" w:cs="Arial"/>
          <w:b/>
          <w:sz w:val="22"/>
          <w:szCs w:val="22"/>
        </w:rPr>
      </w:pPr>
      <w:r>
        <w:rPr>
          <w:rFonts w:ascii="Arial" w:hAnsi="Arial" w:cs="Arial"/>
          <w:b/>
          <w:sz w:val="22"/>
          <w:szCs w:val="22"/>
        </w:rPr>
        <w:t>S</w:t>
      </w:r>
      <w:r w:rsidR="00CA1F0C">
        <w:rPr>
          <w:rFonts w:ascii="Arial" w:hAnsi="Arial" w:cs="Arial"/>
          <w:b/>
          <w:sz w:val="22"/>
          <w:szCs w:val="22"/>
        </w:rPr>
        <w:t xml:space="preserve">ervices to be </w:t>
      </w:r>
      <w:r w:rsidR="00D90C71">
        <w:rPr>
          <w:rFonts w:ascii="Arial" w:hAnsi="Arial" w:cs="Arial"/>
          <w:b/>
          <w:sz w:val="22"/>
          <w:szCs w:val="22"/>
        </w:rPr>
        <w:t>p</w:t>
      </w:r>
      <w:r w:rsidR="00CA1F0C">
        <w:rPr>
          <w:rFonts w:ascii="Arial" w:hAnsi="Arial" w:cs="Arial"/>
          <w:b/>
          <w:sz w:val="22"/>
          <w:szCs w:val="22"/>
        </w:rPr>
        <w:t xml:space="preserve">erformed </w:t>
      </w:r>
      <w:r w:rsidR="00FC5C4D" w:rsidRPr="00627900">
        <w:rPr>
          <w:rFonts w:ascii="Arial" w:hAnsi="Arial" w:cs="Arial"/>
          <w:sz w:val="22"/>
          <w:szCs w:val="22"/>
        </w:rPr>
        <w:t xml:space="preserve">– </w:t>
      </w:r>
      <w:r w:rsidR="00E81379">
        <w:rPr>
          <w:rFonts w:ascii="Arial" w:hAnsi="Arial" w:cs="Arial"/>
          <w:sz w:val="22"/>
          <w:szCs w:val="22"/>
        </w:rPr>
        <w:t>You must d</w:t>
      </w:r>
      <w:r w:rsidR="00FC5C4D" w:rsidRPr="00627900">
        <w:rPr>
          <w:rFonts w:ascii="Arial" w:hAnsi="Arial" w:cs="Arial"/>
          <w:sz w:val="22"/>
          <w:szCs w:val="22"/>
        </w:rPr>
        <w:t xml:space="preserve">escribe the work to be done. </w:t>
      </w:r>
      <w:r w:rsidR="00CA1F0C">
        <w:rPr>
          <w:rFonts w:ascii="Arial" w:hAnsi="Arial" w:cs="Arial"/>
          <w:sz w:val="22"/>
          <w:szCs w:val="22"/>
        </w:rPr>
        <w:t xml:space="preserve">ORPC-LP 1.5(f)(2). </w:t>
      </w:r>
      <w:r w:rsidR="00006EE7">
        <w:rPr>
          <w:rFonts w:ascii="Arial" w:hAnsi="Arial" w:cs="Arial"/>
          <w:sz w:val="22"/>
          <w:szCs w:val="22"/>
        </w:rPr>
        <w:t>D</w:t>
      </w:r>
      <w:r w:rsidR="00FC5C4D" w:rsidRPr="00627900">
        <w:rPr>
          <w:rFonts w:ascii="Arial" w:hAnsi="Arial" w:cs="Arial"/>
          <w:sz w:val="22"/>
          <w:szCs w:val="22"/>
        </w:rPr>
        <w:t xml:space="preserve">efine the scope of representation by specifying what you will and </w:t>
      </w:r>
      <w:r w:rsidR="00FC5C4D" w:rsidRPr="00DF3421">
        <w:rPr>
          <w:rFonts w:ascii="Arial" w:hAnsi="Arial" w:cs="Arial"/>
          <w:b/>
          <w:bCs/>
          <w:sz w:val="22"/>
          <w:szCs w:val="22"/>
          <w:u w:val="single"/>
        </w:rPr>
        <w:t>will</w:t>
      </w:r>
      <w:r w:rsidR="00FC5C4D" w:rsidRPr="00B55356">
        <w:rPr>
          <w:rFonts w:ascii="Arial" w:hAnsi="Arial" w:cs="Arial"/>
          <w:sz w:val="22"/>
          <w:szCs w:val="22"/>
          <w:u w:val="single"/>
        </w:rPr>
        <w:t xml:space="preserve"> </w:t>
      </w:r>
      <w:r w:rsidR="00FC5C4D" w:rsidRPr="00DF3421">
        <w:rPr>
          <w:rFonts w:ascii="Arial" w:hAnsi="Arial" w:cs="Arial"/>
          <w:b/>
          <w:bCs/>
          <w:sz w:val="22"/>
          <w:szCs w:val="22"/>
          <w:u w:val="single"/>
        </w:rPr>
        <w:t>not do</w:t>
      </w:r>
      <w:r w:rsidR="00FC5C4D" w:rsidRPr="00627900">
        <w:rPr>
          <w:rFonts w:ascii="Arial" w:hAnsi="Arial" w:cs="Arial"/>
          <w:sz w:val="22"/>
          <w:szCs w:val="22"/>
        </w:rPr>
        <w:t xml:space="preserve"> for the client (e.g.</w:t>
      </w:r>
      <w:r w:rsidR="00DF3421">
        <w:rPr>
          <w:rFonts w:ascii="Arial" w:hAnsi="Arial" w:cs="Arial"/>
          <w:sz w:val="22"/>
          <w:szCs w:val="22"/>
        </w:rPr>
        <w:t>,</w:t>
      </w:r>
      <w:r w:rsidR="00FC5C4D" w:rsidRPr="00627900">
        <w:rPr>
          <w:rFonts w:ascii="Arial" w:hAnsi="Arial" w:cs="Arial"/>
          <w:sz w:val="22"/>
          <w:szCs w:val="22"/>
        </w:rPr>
        <w:t xml:space="preserve"> “</w:t>
      </w:r>
      <w:r w:rsidR="00CA1F0C">
        <w:rPr>
          <w:rFonts w:ascii="Arial" w:hAnsi="Arial" w:cs="Arial"/>
          <w:sz w:val="22"/>
          <w:szCs w:val="22"/>
        </w:rPr>
        <w:t>I</w:t>
      </w:r>
      <w:r w:rsidR="00FC5C4D" w:rsidRPr="00627900">
        <w:rPr>
          <w:rFonts w:ascii="Arial" w:hAnsi="Arial" w:cs="Arial"/>
          <w:sz w:val="22"/>
          <w:szCs w:val="22"/>
        </w:rPr>
        <w:t xml:space="preserve"> have agreed to do A, B, and C, but not X, Y, and Z”). If the client has additional or future legal needs not covered by this </w:t>
      </w:r>
      <w:r w:rsidR="00D51521" w:rsidRPr="00627900">
        <w:rPr>
          <w:rFonts w:ascii="Arial" w:hAnsi="Arial" w:cs="Arial"/>
          <w:sz w:val="22"/>
          <w:szCs w:val="22"/>
        </w:rPr>
        <w:t>engagement letter</w:t>
      </w:r>
      <w:r w:rsidR="00FC5C4D" w:rsidRPr="00627900">
        <w:rPr>
          <w:rFonts w:ascii="Arial" w:hAnsi="Arial" w:cs="Arial"/>
          <w:sz w:val="22"/>
          <w:szCs w:val="22"/>
        </w:rPr>
        <w:t xml:space="preserve">, state whether that additional work will need a separate engagement </w:t>
      </w:r>
      <w:r w:rsidR="00A82A33">
        <w:rPr>
          <w:rFonts w:ascii="Arial" w:hAnsi="Arial" w:cs="Arial"/>
          <w:sz w:val="22"/>
          <w:szCs w:val="22"/>
        </w:rPr>
        <w:t>agreement</w:t>
      </w:r>
      <w:r w:rsidR="00FC5C4D" w:rsidRPr="00627900">
        <w:rPr>
          <w:rFonts w:ascii="Arial" w:hAnsi="Arial" w:cs="Arial"/>
          <w:sz w:val="22"/>
          <w:szCs w:val="22"/>
        </w:rPr>
        <w:t xml:space="preserve"> or whether </w:t>
      </w:r>
      <w:r w:rsidR="007C76D1" w:rsidRPr="00627900">
        <w:rPr>
          <w:rFonts w:ascii="Arial" w:hAnsi="Arial" w:cs="Arial"/>
          <w:sz w:val="22"/>
          <w:szCs w:val="22"/>
        </w:rPr>
        <w:t xml:space="preserve">an </w:t>
      </w:r>
      <w:r w:rsidR="00FC5C4D" w:rsidRPr="00627900">
        <w:rPr>
          <w:rFonts w:ascii="Arial" w:hAnsi="Arial" w:cs="Arial"/>
          <w:sz w:val="22"/>
          <w:szCs w:val="22"/>
        </w:rPr>
        <w:t xml:space="preserve">addendum to this </w:t>
      </w:r>
      <w:r w:rsidR="00D51521" w:rsidRPr="00627900">
        <w:rPr>
          <w:rFonts w:ascii="Arial" w:hAnsi="Arial" w:cs="Arial"/>
          <w:sz w:val="22"/>
          <w:szCs w:val="22"/>
        </w:rPr>
        <w:t xml:space="preserve">engagement </w:t>
      </w:r>
      <w:r w:rsidR="00A82A33">
        <w:rPr>
          <w:rFonts w:ascii="Arial" w:hAnsi="Arial" w:cs="Arial"/>
          <w:sz w:val="22"/>
          <w:szCs w:val="22"/>
        </w:rPr>
        <w:t>agreement</w:t>
      </w:r>
      <w:r w:rsidR="00FC5C4D" w:rsidRPr="00627900">
        <w:rPr>
          <w:rFonts w:ascii="Arial" w:hAnsi="Arial" w:cs="Arial"/>
          <w:sz w:val="22"/>
          <w:szCs w:val="22"/>
        </w:rPr>
        <w:t xml:space="preserve"> is sufficient. </w:t>
      </w:r>
    </w:p>
    <w:p w14:paraId="76866C1A" w14:textId="7E7F2015" w:rsidR="00D76E6B" w:rsidRPr="00E81379" w:rsidRDefault="00E81379" w:rsidP="00CA1F0C">
      <w:pPr>
        <w:pStyle w:val="ListParagraph"/>
        <w:numPr>
          <w:ilvl w:val="0"/>
          <w:numId w:val="1"/>
        </w:numPr>
        <w:spacing w:after="120"/>
        <w:contextualSpacing w:val="0"/>
        <w:textAlignment w:val="center"/>
        <w:rPr>
          <w:rFonts w:ascii="Arial" w:hAnsi="Arial" w:cs="Arial"/>
          <w:bCs/>
          <w:sz w:val="22"/>
          <w:szCs w:val="22"/>
        </w:rPr>
      </w:pPr>
      <w:r>
        <w:rPr>
          <w:rFonts w:ascii="Arial" w:hAnsi="Arial" w:cs="Arial"/>
          <w:b/>
          <w:sz w:val="22"/>
          <w:szCs w:val="22"/>
        </w:rPr>
        <w:t>Not an attorney</w:t>
      </w:r>
      <w:r w:rsidR="00D76E6B">
        <w:rPr>
          <w:rFonts w:ascii="Arial" w:hAnsi="Arial" w:cs="Arial"/>
          <w:b/>
          <w:sz w:val="22"/>
          <w:szCs w:val="22"/>
        </w:rPr>
        <w:t xml:space="preserve"> </w:t>
      </w:r>
      <w:r w:rsidR="00D76E6B">
        <w:rPr>
          <w:rFonts w:ascii="Arial" w:hAnsi="Arial" w:cs="Arial"/>
          <w:bCs/>
          <w:sz w:val="22"/>
          <w:szCs w:val="22"/>
        </w:rPr>
        <w:t xml:space="preserve">– </w:t>
      </w:r>
      <w:r>
        <w:rPr>
          <w:rFonts w:ascii="Arial" w:hAnsi="Arial" w:cs="Arial"/>
          <w:bCs/>
          <w:sz w:val="22"/>
          <w:szCs w:val="22"/>
        </w:rPr>
        <w:t>You must include</w:t>
      </w:r>
      <w:r w:rsidR="00D76E6B">
        <w:rPr>
          <w:rFonts w:ascii="Arial" w:hAnsi="Arial" w:cs="Arial"/>
          <w:bCs/>
          <w:sz w:val="22"/>
          <w:szCs w:val="22"/>
        </w:rPr>
        <w:t xml:space="preserve"> a statement printed in 14-point boldface type in your engagement </w:t>
      </w:r>
      <w:r w:rsidR="00A82A33">
        <w:rPr>
          <w:rFonts w:ascii="Arial" w:hAnsi="Arial" w:cs="Arial"/>
          <w:bCs/>
          <w:sz w:val="22"/>
          <w:szCs w:val="22"/>
        </w:rPr>
        <w:t>agreement</w:t>
      </w:r>
      <w:r w:rsidR="00D76E6B">
        <w:rPr>
          <w:rFonts w:ascii="Arial" w:hAnsi="Arial" w:cs="Arial"/>
          <w:bCs/>
          <w:sz w:val="22"/>
          <w:szCs w:val="22"/>
        </w:rPr>
        <w:t xml:space="preserve"> that you’re not an attorney and are limited to practice in the scope of practice in which you are licensed. </w:t>
      </w:r>
      <w:r w:rsidRPr="00E81379">
        <w:rPr>
          <w:rFonts w:ascii="Arial" w:hAnsi="Arial" w:cs="Arial"/>
          <w:bCs/>
          <w:sz w:val="22"/>
          <w:szCs w:val="22"/>
        </w:rPr>
        <w:t>ORPC-LP 1.5(f)(4)</w:t>
      </w:r>
      <w:r w:rsidR="00184AD8">
        <w:rPr>
          <w:rFonts w:ascii="Arial" w:hAnsi="Arial" w:cs="Arial"/>
          <w:bCs/>
          <w:sz w:val="22"/>
          <w:szCs w:val="22"/>
        </w:rPr>
        <w:t>.</w:t>
      </w:r>
    </w:p>
    <w:p w14:paraId="225F6B8E" w14:textId="060FE0BF" w:rsidR="00FC5C4D" w:rsidRPr="00627900" w:rsidRDefault="00FC5C4D" w:rsidP="1E25E5AB">
      <w:pPr>
        <w:pStyle w:val="ListParagraph"/>
        <w:numPr>
          <w:ilvl w:val="0"/>
          <w:numId w:val="1"/>
        </w:numPr>
        <w:spacing w:after="120"/>
        <w:textAlignment w:val="center"/>
        <w:rPr>
          <w:rFonts w:ascii="Arial" w:hAnsi="Arial" w:cs="Arial"/>
          <w:sz w:val="22"/>
          <w:szCs w:val="22"/>
        </w:rPr>
      </w:pPr>
      <w:r w:rsidRPr="1E25E5AB">
        <w:rPr>
          <w:rFonts w:ascii="Arial" w:hAnsi="Arial" w:cs="Arial"/>
          <w:b/>
          <w:bCs/>
          <w:sz w:val="22"/>
          <w:szCs w:val="22"/>
        </w:rPr>
        <w:t xml:space="preserve">Fees and </w:t>
      </w:r>
      <w:r w:rsidR="00D90C71" w:rsidRPr="1E25E5AB">
        <w:rPr>
          <w:rFonts w:ascii="Arial" w:hAnsi="Arial" w:cs="Arial"/>
          <w:b/>
          <w:bCs/>
          <w:sz w:val="22"/>
          <w:szCs w:val="22"/>
        </w:rPr>
        <w:t>b</w:t>
      </w:r>
      <w:r w:rsidRPr="1E25E5AB">
        <w:rPr>
          <w:rFonts w:ascii="Arial" w:hAnsi="Arial" w:cs="Arial"/>
          <w:b/>
          <w:bCs/>
          <w:sz w:val="22"/>
          <w:szCs w:val="22"/>
        </w:rPr>
        <w:t xml:space="preserve">illing </w:t>
      </w:r>
      <w:r w:rsidRPr="1E25E5AB">
        <w:rPr>
          <w:rFonts w:ascii="Arial" w:hAnsi="Arial" w:cs="Arial"/>
          <w:sz w:val="22"/>
          <w:szCs w:val="22"/>
        </w:rPr>
        <w:t xml:space="preserve">– </w:t>
      </w:r>
      <w:r w:rsidR="2015EF94" w:rsidRPr="1E25E5AB">
        <w:rPr>
          <w:rFonts w:ascii="Arial" w:hAnsi="Arial" w:cs="Arial"/>
          <w:sz w:val="22"/>
          <w:szCs w:val="22"/>
        </w:rPr>
        <w:t>Include</w:t>
      </w:r>
      <w:r w:rsidRPr="1E25E5AB">
        <w:rPr>
          <w:rFonts w:ascii="Arial" w:hAnsi="Arial" w:cs="Arial"/>
          <w:sz w:val="22"/>
          <w:szCs w:val="22"/>
        </w:rPr>
        <w:t xml:space="preserve"> the following fee and billing information in the engagement </w:t>
      </w:r>
      <w:r w:rsidR="006A2794" w:rsidRPr="1E25E5AB">
        <w:rPr>
          <w:rFonts w:ascii="Arial" w:hAnsi="Arial" w:cs="Arial"/>
          <w:sz w:val="22"/>
          <w:szCs w:val="22"/>
        </w:rPr>
        <w:t>agreement</w:t>
      </w:r>
      <w:r w:rsidRPr="1E25E5AB">
        <w:rPr>
          <w:rFonts w:ascii="Arial" w:hAnsi="Arial" w:cs="Arial"/>
          <w:sz w:val="22"/>
          <w:szCs w:val="22"/>
        </w:rPr>
        <w:t xml:space="preserve"> or use </w:t>
      </w:r>
      <w:r w:rsidR="007C76D1" w:rsidRPr="1E25E5AB">
        <w:rPr>
          <w:rFonts w:ascii="Arial" w:hAnsi="Arial" w:cs="Arial"/>
          <w:sz w:val="22"/>
          <w:szCs w:val="22"/>
        </w:rPr>
        <w:t xml:space="preserve">a </w:t>
      </w:r>
      <w:r w:rsidRPr="1E25E5AB">
        <w:rPr>
          <w:rFonts w:ascii="Arial" w:hAnsi="Arial" w:cs="Arial"/>
          <w:sz w:val="22"/>
          <w:szCs w:val="22"/>
        </w:rPr>
        <w:t>separate fee agreement.</w:t>
      </w:r>
      <w:r w:rsidR="00B864CF" w:rsidRPr="1E25E5AB">
        <w:rPr>
          <w:rFonts w:ascii="Arial" w:hAnsi="Arial" w:cs="Arial"/>
          <w:sz w:val="22"/>
          <w:szCs w:val="22"/>
        </w:rPr>
        <w:t xml:space="preserve"> Any separate fee agreement you have with the client must be in writing and signed by the client.</w:t>
      </w:r>
      <w:r w:rsidR="00C64587" w:rsidRPr="1E25E5AB">
        <w:rPr>
          <w:rFonts w:ascii="Arial" w:hAnsi="Arial" w:cs="Arial"/>
          <w:sz w:val="22"/>
          <w:szCs w:val="22"/>
        </w:rPr>
        <w:t xml:space="preserve"> </w:t>
      </w:r>
      <w:r w:rsidRPr="1E25E5AB">
        <w:rPr>
          <w:rFonts w:ascii="Arial" w:hAnsi="Arial" w:cs="Arial"/>
          <w:sz w:val="22"/>
          <w:szCs w:val="22"/>
        </w:rPr>
        <w:t xml:space="preserve">Be aware that </w:t>
      </w:r>
      <w:r w:rsidR="003466C0" w:rsidRPr="1E25E5AB">
        <w:rPr>
          <w:rFonts w:ascii="Arial" w:hAnsi="Arial" w:cs="Arial"/>
          <w:sz w:val="22"/>
          <w:szCs w:val="22"/>
        </w:rPr>
        <w:t xml:space="preserve">contingent fee arrangement in domestic relations matters is not allowed under ORPC-LP 1.5(c)(1). </w:t>
      </w:r>
    </w:p>
    <w:p w14:paraId="41ADE407" w14:textId="0C444EBE" w:rsidR="00FC5C4D" w:rsidRPr="00627900" w:rsidRDefault="00FC5C4D" w:rsidP="00FC5C4D">
      <w:pPr>
        <w:pStyle w:val="ListParagraph"/>
        <w:numPr>
          <w:ilvl w:val="1"/>
          <w:numId w:val="1"/>
        </w:numPr>
        <w:spacing w:after="120"/>
        <w:contextualSpacing w:val="0"/>
        <w:textAlignment w:val="center"/>
        <w:rPr>
          <w:rFonts w:ascii="Arial" w:hAnsi="Arial" w:cs="Arial"/>
          <w:sz w:val="22"/>
          <w:szCs w:val="22"/>
        </w:rPr>
      </w:pPr>
      <w:r w:rsidRPr="00627900">
        <w:rPr>
          <w:rFonts w:ascii="Arial" w:hAnsi="Arial" w:cs="Arial"/>
          <w:i/>
          <w:sz w:val="22"/>
          <w:szCs w:val="22"/>
        </w:rPr>
        <w:t>Payor</w:t>
      </w:r>
      <w:r w:rsidRPr="00627900">
        <w:rPr>
          <w:rFonts w:ascii="Arial" w:hAnsi="Arial" w:cs="Arial"/>
          <w:b/>
          <w:sz w:val="22"/>
          <w:szCs w:val="22"/>
        </w:rPr>
        <w:t xml:space="preserve"> –</w:t>
      </w:r>
      <w:r w:rsidRPr="00627900">
        <w:rPr>
          <w:rFonts w:ascii="Arial" w:hAnsi="Arial" w:cs="Arial"/>
          <w:sz w:val="22"/>
          <w:szCs w:val="22"/>
        </w:rPr>
        <w:t xml:space="preserve"> Specify who is responsible for paying your </w:t>
      </w:r>
      <w:r w:rsidR="00184AD8">
        <w:rPr>
          <w:rFonts w:ascii="Arial" w:hAnsi="Arial" w:cs="Arial"/>
          <w:sz w:val="22"/>
          <w:szCs w:val="22"/>
        </w:rPr>
        <w:t>legal</w:t>
      </w:r>
      <w:r w:rsidR="00184AD8" w:rsidRPr="00627900">
        <w:rPr>
          <w:rFonts w:ascii="Arial" w:hAnsi="Arial" w:cs="Arial"/>
          <w:sz w:val="22"/>
          <w:szCs w:val="22"/>
        </w:rPr>
        <w:t xml:space="preserve"> </w:t>
      </w:r>
      <w:r w:rsidRPr="00627900">
        <w:rPr>
          <w:rFonts w:ascii="Arial" w:hAnsi="Arial" w:cs="Arial"/>
          <w:sz w:val="22"/>
          <w:szCs w:val="22"/>
        </w:rPr>
        <w:t>fees. If a third party is responsible, comply with ORPC</w:t>
      </w:r>
      <w:r w:rsidR="003466C0">
        <w:rPr>
          <w:rFonts w:ascii="Arial" w:hAnsi="Arial" w:cs="Arial"/>
          <w:sz w:val="22"/>
          <w:szCs w:val="22"/>
        </w:rPr>
        <w:t>-LP</w:t>
      </w:r>
      <w:r w:rsidRPr="00627900">
        <w:rPr>
          <w:rFonts w:ascii="Arial" w:hAnsi="Arial" w:cs="Arial"/>
          <w:sz w:val="22"/>
          <w:szCs w:val="22"/>
        </w:rPr>
        <w:t xml:space="preserve"> 1.8(f)</w:t>
      </w:r>
      <w:r w:rsidR="007C76D1" w:rsidRPr="00627900">
        <w:rPr>
          <w:rFonts w:ascii="Arial" w:hAnsi="Arial" w:cs="Arial"/>
          <w:sz w:val="22"/>
          <w:szCs w:val="22"/>
        </w:rPr>
        <w:t xml:space="preserve"> to make proper disclosure and get the client’s informed consent</w:t>
      </w:r>
      <w:r w:rsidRPr="00627900">
        <w:rPr>
          <w:rFonts w:ascii="Arial" w:hAnsi="Arial" w:cs="Arial"/>
          <w:sz w:val="22"/>
          <w:szCs w:val="22"/>
        </w:rPr>
        <w:t>. Redact your billing statement</w:t>
      </w:r>
      <w:r w:rsidR="00EA2FAC">
        <w:rPr>
          <w:rFonts w:ascii="Arial" w:hAnsi="Arial" w:cs="Arial"/>
          <w:sz w:val="22"/>
          <w:szCs w:val="22"/>
        </w:rPr>
        <w:t>s</w:t>
      </w:r>
      <w:r w:rsidRPr="00627900">
        <w:rPr>
          <w:rFonts w:ascii="Arial" w:hAnsi="Arial" w:cs="Arial"/>
          <w:sz w:val="22"/>
          <w:szCs w:val="22"/>
        </w:rPr>
        <w:t xml:space="preserve"> if </w:t>
      </w:r>
      <w:r w:rsidR="00EA2FAC">
        <w:rPr>
          <w:rFonts w:ascii="Arial" w:hAnsi="Arial" w:cs="Arial"/>
          <w:sz w:val="22"/>
          <w:szCs w:val="22"/>
        </w:rPr>
        <w:t xml:space="preserve">they are </w:t>
      </w:r>
      <w:r w:rsidRPr="00627900">
        <w:rPr>
          <w:rFonts w:ascii="Arial" w:hAnsi="Arial" w:cs="Arial"/>
          <w:sz w:val="22"/>
          <w:szCs w:val="22"/>
        </w:rPr>
        <w:t xml:space="preserve">sent to the third party to protect client information. </w:t>
      </w:r>
      <w:r w:rsidRPr="00627900">
        <w:rPr>
          <w:rFonts w:ascii="Arial" w:hAnsi="Arial" w:cs="Arial"/>
          <w:i/>
          <w:iCs/>
          <w:sz w:val="22"/>
          <w:szCs w:val="22"/>
        </w:rPr>
        <w:t xml:space="preserve">See </w:t>
      </w:r>
      <w:r w:rsidRPr="00627900">
        <w:rPr>
          <w:rFonts w:ascii="Arial" w:hAnsi="Arial" w:cs="Arial"/>
          <w:sz w:val="22"/>
          <w:szCs w:val="22"/>
        </w:rPr>
        <w:t>OSB Formal Ethics Op 2005-157</w:t>
      </w:r>
      <w:r w:rsidR="00184AD8">
        <w:rPr>
          <w:rFonts w:ascii="Arial" w:hAnsi="Arial" w:cs="Arial"/>
          <w:sz w:val="22"/>
          <w:szCs w:val="22"/>
        </w:rPr>
        <w:t xml:space="preserve"> (rev 2016)</w:t>
      </w:r>
      <w:r w:rsidRPr="00627900">
        <w:rPr>
          <w:rFonts w:ascii="Arial" w:hAnsi="Arial" w:cs="Arial"/>
          <w:sz w:val="22"/>
          <w:szCs w:val="22"/>
        </w:rPr>
        <w:t xml:space="preserve">. Specify who should get any prepaid but unearned fees when the representation concludes. </w:t>
      </w:r>
    </w:p>
    <w:p w14:paraId="4711B849" w14:textId="1BCC9953" w:rsidR="00FC5C4D" w:rsidRDefault="003466C0" w:rsidP="00D76E6B">
      <w:pPr>
        <w:pStyle w:val="ListParagraph"/>
        <w:numPr>
          <w:ilvl w:val="1"/>
          <w:numId w:val="1"/>
        </w:numPr>
        <w:spacing w:after="120"/>
        <w:contextualSpacing w:val="0"/>
        <w:textAlignment w:val="center"/>
        <w:rPr>
          <w:rFonts w:ascii="Arial" w:hAnsi="Arial" w:cs="Arial"/>
          <w:sz w:val="22"/>
          <w:szCs w:val="22"/>
        </w:rPr>
      </w:pPr>
      <w:r>
        <w:rPr>
          <w:rFonts w:ascii="Arial" w:hAnsi="Arial" w:cs="Arial"/>
          <w:i/>
          <w:sz w:val="22"/>
          <w:szCs w:val="22"/>
        </w:rPr>
        <w:t>Fees and r</w:t>
      </w:r>
      <w:r w:rsidR="00FC5C4D" w:rsidRPr="00627900">
        <w:rPr>
          <w:rFonts w:ascii="Arial" w:hAnsi="Arial" w:cs="Arial"/>
          <w:i/>
          <w:sz w:val="22"/>
          <w:szCs w:val="22"/>
        </w:rPr>
        <w:t>ate</w:t>
      </w:r>
      <w:r w:rsidR="00FB1778" w:rsidRPr="00627900">
        <w:rPr>
          <w:rFonts w:ascii="Arial" w:hAnsi="Arial" w:cs="Arial"/>
          <w:i/>
          <w:sz w:val="22"/>
          <w:szCs w:val="22"/>
        </w:rPr>
        <w:t>s</w:t>
      </w:r>
      <w:r w:rsidR="00D76E6B">
        <w:rPr>
          <w:rFonts w:ascii="Arial" w:hAnsi="Arial" w:cs="Arial"/>
          <w:i/>
          <w:sz w:val="22"/>
          <w:szCs w:val="22"/>
        </w:rPr>
        <w:t xml:space="preserve"> </w:t>
      </w:r>
      <w:r w:rsidR="00FC5C4D" w:rsidRPr="00627900">
        <w:rPr>
          <w:rFonts w:ascii="Arial" w:hAnsi="Arial" w:cs="Arial"/>
          <w:sz w:val="22"/>
          <w:szCs w:val="22"/>
        </w:rPr>
        <w:t xml:space="preserve">– </w:t>
      </w:r>
      <w:r w:rsidR="00E81379">
        <w:rPr>
          <w:rFonts w:ascii="Arial" w:hAnsi="Arial" w:cs="Arial"/>
          <w:sz w:val="22"/>
          <w:szCs w:val="22"/>
        </w:rPr>
        <w:t>You must s</w:t>
      </w:r>
      <w:r w:rsidR="00D76E6B">
        <w:rPr>
          <w:rFonts w:ascii="Arial" w:hAnsi="Arial" w:cs="Arial"/>
          <w:sz w:val="22"/>
          <w:szCs w:val="22"/>
        </w:rPr>
        <w:t>pecify your</w:t>
      </w:r>
      <w:r w:rsidR="00FC5C4D" w:rsidRPr="00627900">
        <w:rPr>
          <w:rFonts w:ascii="Arial" w:hAnsi="Arial" w:cs="Arial"/>
          <w:sz w:val="22"/>
          <w:szCs w:val="22"/>
        </w:rPr>
        <w:t xml:space="preserve"> hourly rate</w:t>
      </w:r>
      <w:r w:rsidR="00D76E6B">
        <w:rPr>
          <w:rFonts w:ascii="Arial" w:hAnsi="Arial" w:cs="Arial"/>
          <w:sz w:val="22"/>
          <w:szCs w:val="22"/>
        </w:rPr>
        <w:t xml:space="preserve"> </w:t>
      </w:r>
      <w:r w:rsidR="00FC5C4D" w:rsidRPr="00627900">
        <w:rPr>
          <w:rFonts w:ascii="Arial" w:hAnsi="Arial" w:cs="Arial"/>
          <w:sz w:val="22"/>
          <w:szCs w:val="22"/>
        </w:rPr>
        <w:t xml:space="preserve">and </w:t>
      </w:r>
      <w:r w:rsidR="00D76E6B">
        <w:rPr>
          <w:rFonts w:ascii="Arial" w:hAnsi="Arial" w:cs="Arial"/>
          <w:sz w:val="22"/>
          <w:szCs w:val="22"/>
        </w:rPr>
        <w:t>explain how it is</w:t>
      </w:r>
      <w:r w:rsidR="00FC5C4D" w:rsidRPr="00627900">
        <w:rPr>
          <w:rFonts w:ascii="Arial" w:hAnsi="Arial" w:cs="Arial"/>
          <w:sz w:val="22"/>
          <w:szCs w:val="22"/>
        </w:rPr>
        <w:t xml:space="preserve"> calculated.</w:t>
      </w:r>
      <w:r w:rsidR="00D76E6B">
        <w:rPr>
          <w:rFonts w:ascii="Arial" w:hAnsi="Arial" w:cs="Arial"/>
          <w:sz w:val="22"/>
          <w:szCs w:val="22"/>
        </w:rPr>
        <w:t xml:space="preserve"> </w:t>
      </w:r>
      <w:r w:rsidR="00A82A33">
        <w:rPr>
          <w:rFonts w:ascii="Arial" w:hAnsi="Arial" w:cs="Arial"/>
          <w:sz w:val="22"/>
          <w:szCs w:val="22"/>
        </w:rPr>
        <w:t>Consider e</w:t>
      </w:r>
      <w:r w:rsidR="00D76E6B" w:rsidRPr="00627900">
        <w:rPr>
          <w:rFonts w:ascii="Arial" w:hAnsi="Arial" w:cs="Arial"/>
          <w:sz w:val="22"/>
          <w:szCs w:val="22"/>
        </w:rPr>
        <w:t>xplain</w:t>
      </w:r>
      <w:r w:rsidR="00A41870">
        <w:rPr>
          <w:rFonts w:ascii="Arial" w:hAnsi="Arial" w:cs="Arial"/>
          <w:sz w:val="22"/>
          <w:szCs w:val="22"/>
        </w:rPr>
        <w:t>ing</w:t>
      </w:r>
      <w:r w:rsidR="00D76E6B" w:rsidRPr="00627900">
        <w:rPr>
          <w:rFonts w:ascii="Arial" w:hAnsi="Arial" w:cs="Arial"/>
          <w:sz w:val="22"/>
          <w:szCs w:val="22"/>
        </w:rPr>
        <w:t xml:space="preserve"> the types of tasks or activities for which the client will be billed. </w:t>
      </w:r>
      <w:r w:rsidR="00D76E6B" w:rsidRPr="00D76E6B">
        <w:rPr>
          <w:rFonts w:ascii="Arial" w:hAnsi="Arial" w:cs="Arial"/>
          <w:sz w:val="22"/>
          <w:szCs w:val="22"/>
        </w:rPr>
        <w:t xml:space="preserve">If the matter is accepted on a flat fee basis, specify </w:t>
      </w:r>
      <w:r w:rsidR="00D76E6B">
        <w:rPr>
          <w:rFonts w:ascii="Arial" w:hAnsi="Arial" w:cs="Arial"/>
          <w:sz w:val="22"/>
          <w:szCs w:val="22"/>
        </w:rPr>
        <w:t>the exact</w:t>
      </w:r>
      <w:r w:rsidR="00D76E6B" w:rsidRPr="00D76E6B">
        <w:rPr>
          <w:rFonts w:ascii="Arial" w:hAnsi="Arial" w:cs="Arial"/>
          <w:sz w:val="22"/>
          <w:szCs w:val="22"/>
        </w:rPr>
        <w:t xml:space="preserve"> amount </w:t>
      </w:r>
      <w:r w:rsidR="00D76E6B">
        <w:rPr>
          <w:rFonts w:ascii="Arial" w:hAnsi="Arial" w:cs="Arial"/>
          <w:sz w:val="22"/>
          <w:szCs w:val="22"/>
        </w:rPr>
        <w:t>and what services it will cover</w:t>
      </w:r>
      <w:r w:rsidR="00D76E6B" w:rsidRPr="00D76E6B">
        <w:rPr>
          <w:rFonts w:ascii="Arial" w:hAnsi="Arial" w:cs="Arial"/>
          <w:sz w:val="22"/>
          <w:szCs w:val="22"/>
        </w:rPr>
        <w:t xml:space="preserve">. </w:t>
      </w:r>
      <w:r w:rsidR="00BA3A31">
        <w:rPr>
          <w:rFonts w:ascii="Arial" w:hAnsi="Arial" w:cs="Arial"/>
          <w:sz w:val="22"/>
          <w:szCs w:val="22"/>
        </w:rPr>
        <w:t>ORPC-LP 1.5(f)(3).</w:t>
      </w:r>
    </w:p>
    <w:p w14:paraId="13C75F69" w14:textId="59D3B7A4" w:rsidR="00791BCC" w:rsidRDefault="00791BCC" w:rsidP="00D76E6B">
      <w:pPr>
        <w:pStyle w:val="ListParagraph"/>
        <w:numPr>
          <w:ilvl w:val="1"/>
          <w:numId w:val="1"/>
        </w:numPr>
        <w:spacing w:after="120"/>
        <w:contextualSpacing w:val="0"/>
        <w:textAlignment w:val="center"/>
        <w:rPr>
          <w:rFonts w:ascii="Arial" w:hAnsi="Arial" w:cs="Arial"/>
          <w:sz w:val="22"/>
          <w:szCs w:val="22"/>
        </w:rPr>
      </w:pPr>
      <w:r>
        <w:rPr>
          <w:rFonts w:ascii="Arial" w:hAnsi="Arial" w:cs="Arial"/>
          <w:i/>
          <w:sz w:val="22"/>
          <w:szCs w:val="22"/>
        </w:rPr>
        <w:t xml:space="preserve">Earned upon receipt fees </w:t>
      </w:r>
      <w:r w:rsidR="00687A0B">
        <w:rPr>
          <w:rFonts w:ascii="Arial" w:hAnsi="Arial" w:cs="Arial"/>
          <w:sz w:val="22"/>
          <w:szCs w:val="22"/>
        </w:rPr>
        <w:t xml:space="preserve">– </w:t>
      </w:r>
      <w:r w:rsidR="004D72FC">
        <w:rPr>
          <w:rFonts w:ascii="Arial" w:hAnsi="Arial" w:cs="Arial"/>
          <w:sz w:val="22"/>
          <w:szCs w:val="22"/>
        </w:rPr>
        <w:t xml:space="preserve">If </w:t>
      </w:r>
      <w:r w:rsidR="003D3DEA">
        <w:rPr>
          <w:rFonts w:ascii="Arial" w:hAnsi="Arial" w:cs="Arial"/>
          <w:sz w:val="22"/>
          <w:szCs w:val="22"/>
        </w:rPr>
        <w:t xml:space="preserve">you take earned upon receipt </w:t>
      </w:r>
      <w:r w:rsidR="007F5148">
        <w:rPr>
          <w:rFonts w:ascii="Arial" w:hAnsi="Arial" w:cs="Arial"/>
          <w:sz w:val="22"/>
          <w:szCs w:val="22"/>
        </w:rPr>
        <w:t xml:space="preserve">fees, </w:t>
      </w:r>
      <w:r w:rsidR="00163290">
        <w:rPr>
          <w:rFonts w:ascii="Arial" w:hAnsi="Arial" w:cs="Arial"/>
          <w:sz w:val="22"/>
          <w:szCs w:val="22"/>
        </w:rPr>
        <w:t>you must clearly state</w:t>
      </w:r>
      <w:r w:rsidR="007F5148">
        <w:rPr>
          <w:rFonts w:ascii="Arial" w:hAnsi="Arial" w:cs="Arial"/>
          <w:sz w:val="22"/>
          <w:szCs w:val="22"/>
        </w:rPr>
        <w:t xml:space="preserve"> </w:t>
      </w:r>
      <w:r w:rsidR="00F51934">
        <w:rPr>
          <w:rFonts w:ascii="Arial" w:hAnsi="Arial" w:cs="Arial"/>
          <w:sz w:val="22"/>
          <w:szCs w:val="22"/>
        </w:rPr>
        <w:t>that the funds will not be deposited into your LP trust account and that the client</w:t>
      </w:r>
      <w:r w:rsidR="00163290">
        <w:rPr>
          <w:rFonts w:ascii="Arial" w:hAnsi="Arial" w:cs="Arial"/>
          <w:sz w:val="22"/>
          <w:szCs w:val="22"/>
        </w:rPr>
        <w:t xml:space="preserve"> may discharge you any time and, in that event, </w:t>
      </w:r>
      <w:r w:rsidR="006A04F4">
        <w:rPr>
          <w:rFonts w:ascii="Arial" w:hAnsi="Arial" w:cs="Arial"/>
          <w:sz w:val="22"/>
          <w:szCs w:val="22"/>
        </w:rPr>
        <w:t xml:space="preserve">may be entitled to a refund of all or part of the fee if the services </w:t>
      </w:r>
      <w:r w:rsidR="00020329">
        <w:rPr>
          <w:rFonts w:ascii="Arial" w:hAnsi="Arial" w:cs="Arial"/>
          <w:sz w:val="22"/>
          <w:szCs w:val="22"/>
        </w:rPr>
        <w:t>f</w:t>
      </w:r>
      <w:r w:rsidR="006A04F4">
        <w:rPr>
          <w:rFonts w:ascii="Arial" w:hAnsi="Arial" w:cs="Arial"/>
          <w:sz w:val="22"/>
          <w:szCs w:val="22"/>
        </w:rPr>
        <w:t xml:space="preserve">or which the fee was paid are not completed. </w:t>
      </w:r>
      <w:r w:rsidR="006A04F4" w:rsidRPr="00627900">
        <w:rPr>
          <w:rFonts w:ascii="Arial" w:hAnsi="Arial" w:cs="Arial"/>
          <w:sz w:val="22"/>
          <w:szCs w:val="22"/>
        </w:rPr>
        <w:t>ORPC</w:t>
      </w:r>
      <w:r w:rsidR="006A04F4">
        <w:rPr>
          <w:rFonts w:ascii="Arial" w:hAnsi="Arial" w:cs="Arial"/>
          <w:sz w:val="22"/>
          <w:szCs w:val="22"/>
        </w:rPr>
        <w:t>-LP</w:t>
      </w:r>
      <w:r w:rsidR="006A04F4" w:rsidRPr="00627900">
        <w:rPr>
          <w:rFonts w:ascii="Arial" w:hAnsi="Arial" w:cs="Arial"/>
          <w:sz w:val="22"/>
          <w:szCs w:val="22"/>
        </w:rPr>
        <w:t xml:space="preserve"> 1.5(c)</w:t>
      </w:r>
      <w:r w:rsidR="006A04F4">
        <w:rPr>
          <w:rFonts w:ascii="Arial" w:hAnsi="Arial" w:cs="Arial"/>
          <w:sz w:val="22"/>
          <w:szCs w:val="22"/>
        </w:rPr>
        <w:t>(3</w:t>
      </w:r>
      <w:r w:rsidR="006A04F4" w:rsidRPr="00627900">
        <w:rPr>
          <w:rFonts w:ascii="Arial" w:hAnsi="Arial" w:cs="Arial"/>
          <w:sz w:val="22"/>
          <w:szCs w:val="22"/>
        </w:rPr>
        <w:t>)</w:t>
      </w:r>
      <w:r w:rsidR="006A04F4">
        <w:rPr>
          <w:rFonts w:ascii="Arial" w:hAnsi="Arial" w:cs="Arial"/>
          <w:sz w:val="22"/>
          <w:szCs w:val="22"/>
        </w:rPr>
        <w:t>.</w:t>
      </w:r>
      <w:r w:rsidR="00D573B6">
        <w:rPr>
          <w:rFonts w:ascii="Arial" w:hAnsi="Arial" w:cs="Arial"/>
          <w:sz w:val="22"/>
          <w:szCs w:val="22"/>
        </w:rPr>
        <w:t xml:space="preserve"> </w:t>
      </w:r>
    </w:p>
    <w:p w14:paraId="0DD796E6" w14:textId="65FC6E3D" w:rsidR="00FC5C4D" w:rsidRDefault="00FC5C4D" w:rsidP="00FC5C4D">
      <w:pPr>
        <w:pStyle w:val="ListParagraph"/>
        <w:numPr>
          <w:ilvl w:val="1"/>
          <w:numId w:val="1"/>
        </w:numPr>
        <w:spacing w:after="120"/>
        <w:contextualSpacing w:val="0"/>
        <w:textAlignment w:val="center"/>
        <w:rPr>
          <w:rFonts w:ascii="Arial" w:hAnsi="Arial" w:cs="Arial"/>
          <w:sz w:val="22"/>
          <w:szCs w:val="22"/>
        </w:rPr>
      </w:pPr>
      <w:r w:rsidRPr="00627900">
        <w:rPr>
          <w:rFonts w:ascii="Arial" w:hAnsi="Arial" w:cs="Arial"/>
          <w:i/>
          <w:sz w:val="22"/>
          <w:szCs w:val="22"/>
        </w:rPr>
        <w:t>Retainer</w:t>
      </w:r>
      <w:r w:rsidR="00E46463" w:rsidRPr="00627900">
        <w:rPr>
          <w:rFonts w:ascii="Arial" w:hAnsi="Arial" w:cs="Arial"/>
          <w:i/>
          <w:sz w:val="22"/>
          <w:szCs w:val="22"/>
        </w:rPr>
        <w:t xml:space="preserve"> (deposit) or </w:t>
      </w:r>
      <w:r w:rsidR="00FF1507" w:rsidRPr="00627900">
        <w:rPr>
          <w:rFonts w:ascii="Arial" w:hAnsi="Arial" w:cs="Arial"/>
          <w:i/>
          <w:sz w:val="22"/>
          <w:szCs w:val="22"/>
        </w:rPr>
        <w:t>advance</w:t>
      </w:r>
      <w:r w:rsidR="00DF3421">
        <w:rPr>
          <w:rFonts w:ascii="Arial" w:hAnsi="Arial" w:cs="Arial"/>
          <w:i/>
          <w:sz w:val="22"/>
          <w:szCs w:val="22"/>
        </w:rPr>
        <w:t>d</w:t>
      </w:r>
      <w:r w:rsidR="00FF1507" w:rsidRPr="00627900">
        <w:rPr>
          <w:rFonts w:ascii="Arial" w:hAnsi="Arial" w:cs="Arial"/>
          <w:i/>
          <w:sz w:val="22"/>
          <w:szCs w:val="22"/>
        </w:rPr>
        <w:t xml:space="preserve"> </w:t>
      </w:r>
      <w:r w:rsidR="00E46463" w:rsidRPr="00627900">
        <w:rPr>
          <w:rFonts w:ascii="Arial" w:hAnsi="Arial" w:cs="Arial"/>
          <w:i/>
          <w:sz w:val="22"/>
          <w:szCs w:val="22"/>
        </w:rPr>
        <w:t>flat fee</w:t>
      </w:r>
      <w:r w:rsidR="004B2A06" w:rsidRPr="00627900">
        <w:rPr>
          <w:rFonts w:ascii="Arial" w:hAnsi="Arial" w:cs="Arial"/>
          <w:i/>
          <w:sz w:val="22"/>
          <w:szCs w:val="22"/>
        </w:rPr>
        <w:t xml:space="preserve"> </w:t>
      </w:r>
      <w:r w:rsidRPr="00627900">
        <w:rPr>
          <w:rFonts w:ascii="Arial" w:hAnsi="Arial" w:cs="Arial"/>
          <w:sz w:val="22"/>
          <w:szCs w:val="22"/>
        </w:rPr>
        <w:t>– If you’re requesting a retainer</w:t>
      </w:r>
      <w:r w:rsidR="00E46463" w:rsidRPr="00627900">
        <w:rPr>
          <w:rFonts w:ascii="Arial" w:hAnsi="Arial" w:cs="Arial"/>
          <w:sz w:val="22"/>
          <w:szCs w:val="22"/>
        </w:rPr>
        <w:t xml:space="preserve"> or charging a flat fee paid in advance</w:t>
      </w:r>
      <w:r w:rsidRPr="00627900">
        <w:rPr>
          <w:rFonts w:ascii="Arial" w:hAnsi="Arial" w:cs="Arial"/>
          <w:sz w:val="22"/>
          <w:szCs w:val="22"/>
        </w:rPr>
        <w:t xml:space="preserve">, specify the </w:t>
      </w:r>
      <w:proofErr w:type="gramStart"/>
      <w:r w:rsidRPr="00627900">
        <w:rPr>
          <w:rFonts w:ascii="Arial" w:hAnsi="Arial" w:cs="Arial"/>
          <w:sz w:val="22"/>
          <w:szCs w:val="22"/>
        </w:rPr>
        <w:t>amount</w:t>
      </w:r>
      <w:proofErr w:type="gramEnd"/>
      <w:r w:rsidRPr="00627900">
        <w:rPr>
          <w:rFonts w:ascii="Arial" w:hAnsi="Arial" w:cs="Arial"/>
          <w:sz w:val="22"/>
          <w:szCs w:val="22"/>
        </w:rPr>
        <w:t xml:space="preserve"> and explain that the money will be deposited in </w:t>
      </w:r>
      <w:r w:rsidR="00F81BA6">
        <w:rPr>
          <w:rFonts w:ascii="Arial" w:hAnsi="Arial" w:cs="Arial"/>
          <w:sz w:val="22"/>
          <w:szCs w:val="22"/>
        </w:rPr>
        <w:t xml:space="preserve">your LP </w:t>
      </w:r>
      <w:r w:rsidRPr="00627900">
        <w:rPr>
          <w:rFonts w:ascii="Arial" w:hAnsi="Arial" w:cs="Arial"/>
          <w:sz w:val="22"/>
          <w:szCs w:val="22"/>
        </w:rPr>
        <w:t xml:space="preserve">trust account to be withdrawn only after work is completed and </w:t>
      </w:r>
      <w:r w:rsidR="00664800" w:rsidRPr="00627900">
        <w:rPr>
          <w:rFonts w:ascii="Arial" w:hAnsi="Arial" w:cs="Arial"/>
          <w:sz w:val="22"/>
          <w:szCs w:val="22"/>
        </w:rPr>
        <w:t xml:space="preserve">a </w:t>
      </w:r>
      <w:r w:rsidRPr="00627900">
        <w:rPr>
          <w:rFonts w:ascii="Arial" w:hAnsi="Arial" w:cs="Arial"/>
          <w:sz w:val="22"/>
          <w:szCs w:val="22"/>
        </w:rPr>
        <w:t xml:space="preserve">statement is sent to the client.    </w:t>
      </w:r>
    </w:p>
    <w:p w14:paraId="22C4A8E2" w14:textId="2007E47B" w:rsidR="00FC5C4D" w:rsidRPr="00627900" w:rsidRDefault="00FC5C4D" w:rsidP="00110092">
      <w:pPr>
        <w:pStyle w:val="ListParagraph"/>
        <w:numPr>
          <w:ilvl w:val="1"/>
          <w:numId w:val="1"/>
        </w:numPr>
        <w:spacing w:after="120"/>
        <w:contextualSpacing w:val="0"/>
        <w:textAlignment w:val="center"/>
        <w:rPr>
          <w:rFonts w:ascii="Arial" w:hAnsi="Arial" w:cs="Arial"/>
          <w:sz w:val="22"/>
          <w:szCs w:val="22"/>
        </w:rPr>
      </w:pPr>
      <w:r w:rsidRPr="00627900">
        <w:rPr>
          <w:rFonts w:ascii="Arial" w:hAnsi="Arial" w:cs="Arial"/>
          <w:i/>
          <w:sz w:val="22"/>
          <w:szCs w:val="22"/>
        </w:rPr>
        <w:lastRenderedPageBreak/>
        <w:t>Expense</w:t>
      </w:r>
      <w:r w:rsidR="00FB1778" w:rsidRPr="00627900">
        <w:rPr>
          <w:rFonts w:ascii="Arial" w:hAnsi="Arial" w:cs="Arial"/>
          <w:i/>
          <w:sz w:val="22"/>
          <w:szCs w:val="22"/>
        </w:rPr>
        <w:t>s</w:t>
      </w:r>
      <w:r w:rsidRPr="00627900">
        <w:rPr>
          <w:rFonts w:ascii="Arial" w:hAnsi="Arial" w:cs="Arial"/>
          <w:i/>
          <w:sz w:val="22"/>
          <w:szCs w:val="22"/>
        </w:rPr>
        <w:t xml:space="preserve"> and costs</w:t>
      </w:r>
      <w:r w:rsidRPr="00627900">
        <w:rPr>
          <w:rFonts w:ascii="Arial" w:hAnsi="Arial" w:cs="Arial"/>
          <w:b/>
          <w:sz w:val="22"/>
          <w:szCs w:val="22"/>
        </w:rPr>
        <w:t xml:space="preserve"> </w:t>
      </w:r>
      <w:r w:rsidRPr="00627900">
        <w:rPr>
          <w:rFonts w:ascii="Arial" w:hAnsi="Arial" w:cs="Arial"/>
          <w:sz w:val="22"/>
          <w:szCs w:val="22"/>
        </w:rPr>
        <w:t>–</w:t>
      </w:r>
      <w:r w:rsidR="00E81379">
        <w:rPr>
          <w:rFonts w:ascii="Arial" w:hAnsi="Arial" w:cs="Arial"/>
          <w:sz w:val="22"/>
          <w:szCs w:val="22"/>
        </w:rPr>
        <w:t xml:space="preserve"> You must e</w:t>
      </w:r>
      <w:r w:rsidRPr="00627900">
        <w:rPr>
          <w:rFonts w:ascii="Arial" w:hAnsi="Arial" w:cs="Arial"/>
          <w:sz w:val="22"/>
          <w:szCs w:val="22"/>
        </w:rPr>
        <w:t xml:space="preserve">xplain who is responsible for costs and expenses incurred in the matter. Specify which expenses may be advanced by you and which are paid directly by the client. If you plan to advance expenses, clearly state the client’s obligation to pay you back. </w:t>
      </w:r>
      <w:r w:rsidR="00D76E6B">
        <w:rPr>
          <w:rFonts w:ascii="Arial" w:hAnsi="Arial" w:cs="Arial"/>
          <w:sz w:val="22"/>
          <w:szCs w:val="22"/>
        </w:rPr>
        <w:t>ORPC-LP 1.5(f)(3).</w:t>
      </w:r>
    </w:p>
    <w:p w14:paraId="3B735860" w14:textId="201DF8B9" w:rsidR="00FC5C4D" w:rsidRPr="00627900" w:rsidRDefault="00FC5C4D" w:rsidP="00FC5C4D">
      <w:pPr>
        <w:pStyle w:val="ListParagraph"/>
        <w:numPr>
          <w:ilvl w:val="1"/>
          <w:numId w:val="1"/>
        </w:numPr>
        <w:spacing w:after="120"/>
        <w:contextualSpacing w:val="0"/>
        <w:textAlignment w:val="center"/>
        <w:rPr>
          <w:rFonts w:ascii="Arial" w:hAnsi="Arial" w:cs="Arial"/>
          <w:sz w:val="22"/>
          <w:szCs w:val="22"/>
        </w:rPr>
      </w:pPr>
      <w:r w:rsidRPr="00627900">
        <w:rPr>
          <w:rFonts w:ascii="Arial" w:hAnsi="Arial" w:cs="Arial"/>
          <w:i/>
          <w:sz w:val="22"/>
          <w:szCs w:val="22"/>
        </w:rPr>
        <w:t>Consequence of nonpayment</w:t>
      </w:r>
      <w:r w:rsidRPr="00627900">
        <w:rPr>
          <w:rFonts w:ascii="Arial" w:hAnsi="Arial" w:cs="Arial"/>
          <w:sz w:val="22"/>
          <w:szCs w:val="22"/>
        </w:rPr>
        <w:t xml:space="preserve"> – State what will happen if the client fails to make timely payment or keep current on the retainer balance. </w:t>
      </w:r>
    </w:p>
    <w:p w14:paraId="5312286D" w14:textId="77777777" w:rsidR="00FC5C4D" w:rsidRPr="00627900" w:rsidRDefault="00FC5C4D" w:rsidP="00FC5C4D">
      <w:pPr>
        <w:pStyle w:val="ListParagraph"/>
        <w:numPr>
          <w:ilvl w:val="1"/>
          <w:numId w:val="1"/>
        </w:numPr>
        <w:spacing w:after="120"/>
        <w:contextualSpacing w:val="0"/>
        <w:textAlignment w:val="center"/>
        <w:rPr>
          <w:rFonts w:ascii="Arial" w:hAnsi="Arial" w:cs="Arial"/>
          <w:sz w:val="22"/>
          <w:szCs w:val="22"/>
        </w:rPr>
      </w:pPr>
      <w:r w:rsidRPr="00627900">
        <w:rPr>
          <w:rFonts w:ascii="Arial" w:hAnsi="Arial" w:cs="Arial"/>
          <w:i/>
          <w:sz w:val="22"/>
          <w:szCs w:val="22"/>
        </w:rPr>
        <w:t>Billing procedures</w:t>
      </w:r>
      <w:r w:rsidRPr="00627900">
        <w:rPr>
          <w:rFonts w:ascii="Arial" w:hAnsi="Arial" w:cs="Arial"/>
          <w:sz w:val="22"/>
          <w:szCs w:val="22"/>
        </w:rPr>
        <w:t xml:space="preserve"> – State how often the client will be billed (e.g., monthly), when the client will be billed (e.g., end or beginning of the month), h</w:t>
      </w:r>
      <w:r w:rsidR="00664800" w:rsidRPr="00627900">
        <w:rPr>
          <w:rFonts w:ascii="Arial" w:hAnsi="Arial" w:cs="Arial"/>
          <w:sz w:val="22"/>
          <w:szCs w:val="22"/>
        </w:rPr>
        <w:t>ow the client will receive the</w:t>
      </w:r>
      <w:r w:rsidRPr="00627900">
        <w:rPr>
          <w:rFonts w:ascii="Arial" w:hAnsi="Arial" w:cs="Arial"/>
          <w:sz w:val="22"/>
          <w:szCs w:val="22"/>
        </w:rPr>
        <w:t xml:space="preserve"> billing statement (e.g., by </w:t>
      </w:r>
      <w:r w:rsidR="00664800" w:rsidRPr="00627900">
        <w:rPr>
          <w:rFonts w:ascii="Arial" w:hAnsi="Arial" w:cs="Arial"/>
          <w:sz w:val="22"/>
          <w:szCs w:val="22"/>
        </w:rPr>
        <w:t>mail</w:t>
      </w:r>
      <w:r w:rsidRPr="00627900">
        <w:rPr>
          <w:rFonts w:ascii="Arial" w:hAnsi="Arial" w:cs="Arial"/>
          <w:sz w:val="22"/>
          <w:szCs w:val="22"/>
        </w:rPr>
        <w:t xml:space="preserve"> or email), when payment is due or when funds are withdrawn from the trust account, and the procedures for withdrawing funds. </w:t>
      </w:r>
    </w:p>
    <w:p w14:paraId="7AA5B75C" w14:textId="38DB8D86" w:rsidR="00FC5C4D" w:rsidRDefault="00FC5C4D" w:rsidP="00FC5C4D">
      <w:pPr>
        <w:pStyle w:val="ListParagraph"/>
        <w:numPr>
          <w:ilvl w:val="0"/>
          <w:numId w:val="1"/>
        </w:numPr>
        <w:spacing w:after="120"/>
        <w:contextualSpacing w:val="0"/>
        <w:textAlignment w:val="center"/>
        <w:rPr>
          <w:rFonts w:ascii="Arial" w:hAnsi="Arial" w:cs="Arial"/>
          <w:sz w:val="22"/>
          <w:szCs w:val="22"/>
        </w:rPr>
      </w:pPr>
      <w:r w:rsidRPr="00627900">
        <w:rPr>
          <w:rFonts w:ascii="Arial" w:hAnsi="Arial" w:cs="Arial"/>
          <w:b/>
          <w:sz w:val="22"/>
          <w:szCs w:val="22"/>
        </w:rPr>
        <w:t xml:space="preserve">Client’s obligations </w:t>
      </w:r>
      <w:r w:rsidRPr="00627900">
        <w:rPr>
          <w:rFonts w:ascii="Arial" w:hAnsi="Arial" w:cs="Arial"/>
          <w:sz w:val="22"/>
          <w:szCs w:val="22"/>
        </w:rPr>
        <w:t xml:space="preserve">– Describe the client’s responsibilities, which should include: (1) providing complete and accurate information to the best of </w:t>
      </w:r>
      <w:r w:rsidR="00664800" w:rsidRPr="00627900">
        <w:rPr>
          <w:rFonts w:ascii="Arial" w:hAnsi="Arial" w:cs="Arial"/>
          <w:sz w:val="22"/>
          <w:szCs w:val="22"/>
        </w:rPr>
        <w:t xml:space="preserve">the client’s </w:t>
      </w:r>
      <w:r w:rsidRPr="00627900">
        <w:rPr>
          <w:rFonts w:ascii="Arial" w:hAnsi="Arial" w:cs="Arial"/>
          <w:sz w:val="22"/>
          <w:szCs w:val="22"/>
        </w:rPr>
        <w:t>knowledge</w:t>
      </w:r>
      <w:r w:rsidR="00FB2D72">
        <w:rPr>
          <w:rFonts w:ascii="Arial" w:hAnsi="Arial" w:cs="Arial"/>
          <w:sz w:val="22"/>
          <w:szCs w:val="22"/>
        </w:rPr>
        <w:t>;</w:t>
      </w:r>
      <w:r w:rsidRPr="00627900">
        <w:rPr>
          <w:rFonts w:ascii="Arial" w:hAnsi="Arial" w:cs="Arial"/>
          <w:sz w:val="22"/>
          <w:szCs w:val="22"/>
        </w:rPr>
        <w:t xml:space="preserve"> (2) notifying </w:t>
      </w:r>
      <w:r w:rsidR="00FB2D72">
        <w:rPr>
          <w:rFonts w:ascii="Arial" w:hAnsi="Arial" w:cs="Arial"/>
          <w:sz w:val="22"/>
          <w:szCs w:val="22"/>
        </w:rPr>
        <w:t>you</w:t>
      </w:r>
      <w:r w:rsidRPr="00627900">
        <w:rPr>
          <w:rFonts w:ascii="Arial" w:hAnsi="Arial" w:cs="Arial"/>
          <w:sz w:val="22"/>
          <w:szCs w:val="22"/>
        </w:rPr>
        <w:t xml:space="preserve"> of changes to personal and residence information</w:t>
      </w:r>
      <w:r w:rsidR="00FB2D72">
        <w:rPr>
          <w:rFonts w:ascii="Arial" w:hAnsi="Arial" w:cs="Arial"/>
          <w:sz w:val="22"/>
          <w:szCs w:val="22"/>
        </w:rPr>
        <w:t>;</w:t>
      </w:r>
      <w:r w:rsidR="00EF21C5">
        <w:rPr>
          <w:rFonts w:ascii="Arial" w:hAnsi="Arial" w:cs="Arial"/>
          <w:sz w:val="22"/>
          <w:szCs w:val="22"/>
        </w:rPr>
        <w:t xml:space="preserve"> and</w:t>
      </w:r>
      <w:r w:rsidRPr="00627900">
        <w:rPr>
          <w:rFonts w:ascii="Arial" w:hAnsi="Arial" w:cs="Arial"/>
          <w:sz w:val="22"/>
          <w:szCs w:val="22"/>
        </w:rPr>
        <w:t xml:space="preserve"> (3) cooperating with </w:t>
      </w:r>
      <w:r w:rsidR="00D90C71">
        <w:rPr>
          <w:rFonts w:ascii="Arial" w:hAnsi="Arial" w:cs="Arial"/>
          <w:sz w:val="22"/>
          <w:szCs w:val="22"/>
        </w:rPr>
        <w:t xml:space="preserve">you </w:t>
      </w:r>
      <w:r w:rsidRPr="00627900">
        <w:rPr>
          <w:rFonts w:ascii="Arial" w:hAnsi="Arial" w:cs="Arial"/>
          <w:sz w:val="22"/>
          <w:szCs w:val="22"/>
        </w:rPr>
        <w:t xml:space="preserve">in </w:t>
      </w:r>
      <w:r w:rsidR="007C76D1" w:rsidRPr="00627900">
        <w:rPr>
          <w:rFonts w:ascii="Arial" w:hAnsi="Arial" w:cs="Arial"/>
          <w:sz w:val="22"/>
          <w:szCs w:val="22"/>
        </w:rPr>
        <w:t xml:space="preserve">the </w:t>
      </w:r>
      <w:r w:rsidRPr="00627900">
        <w:rPr>
          <w:rFonts w:ascii="Arial" w:hAnsi="Arial" w:cs="Arial"/>
          <w:sz w:val="22"/>
          <w:szCs w:val="22"/>
        </w:rPr>
        <w:t>representation of th</w:t>
      </w:r>
      <w:r w:rsidR="00D90C71">
        <w:rPr>
          <w:rFonts w:ascii="Arial" w:hAnsi="Arial" w:cs="Arial"/>
          <w:sz w:val="22"/>
          <w:szCs w:val="22"/>
        </w:rPr>
        <w:t>eir matter</w:t>
      </w:r>
      <w:r w:rsidRPr="00627900">
        <w:rPr>
          <w:rFonts w:ascii="Arial" w:hAnsi="Arial" w:cs="Arial"/>
          <w:sz w:val="22"/>
          <w:szCs w:val="22"/>
        </w:rPr>
        <w:t xml:space="preserve">. Outline other responsibilities or tasks that the client needs to fulfill, decisions to be made, or documents or information to produce. </w:t>
      </w:r>
    </w:p>
    <w:p w14:paraId="6229E29C" w14:textId="5DE86482" w:rsidR="00BA6A63" w:rsidRPr="00627900" w:rsidRDefault="00BA6A63" w:rsidP="00FC5C4D">
      <w:pPr>
        <w:pStyle w:val="ListParagraph"/>
        <w:numPr>
          <w:ilvl w:val="0"/>
          <w:numId w:val="1"/>
        </w:numPr>
        <w:spacing w:after="120"/>
        <w:contextualSpacing w:val="0"/>
        <w:textAlignment w:val="center"/>
        <w:rPr>
          <w:rFonts w:ascii="Arial" w:hAnsi="Arial" w:cs="Arial"/>
          <w:sz w:val="22"/>
          <w:szCs w:val="22"/>
        </w:rPr>
      </w:pPr>
      <w:r w:rsidRPr="00813F09">
        <w:rPr>
          <w:rFonts w:ascii="Arial" w:hAnsi="Arial" w:cs="Arial"/>
          <w:b/>
          <w:sz w:val="22"/>
          <w:szCs w:val="22"/>
        </w:rPr>
        <w:t>Joint representation</w:t>
      </w:r>
      <w:r w:rsidRPr="00813F09">
        <w:rPr>
          <w:rFonts w:ascii="Arial" w:hAnsi="Arial" w:cs="Arial"/>
          <w:sz w:val="22"/>
          <w:szCs w:val="22"/>
        </w:rPr>
        <w:t xml:space="preserve"> – Disclose issues related to the representation of two or more clients on the same matter</w:t>
      </w:r>
      <w:r>
        <w:rPr>
          <w:rFonts w:ascii="Arial" w:hAnsi="Arial" w:cs="Arial"/>
          <w:sz w:val="22"/>
          <w:szCs w:val="22"/>
        </w:rPr>
        <w:t xml:space="preserve"> and obtain proper client consent and waiver before proceeding with the representation</w:t>
      </w:r>
      <w:r w:rsidR="00906523">
        <w:rPr>
          <w:rFonts w:ascii="Arial" w:hAnsi="Arial" w:cs="Arial"/>
          <w:sz w:val="22"/>
          <w:szCs w:val="22"/>
        </w:rPr>
        <w:t xml:space="preserve">. </w:t>
      </w:r>
    </w:p>
    <w:p w14:paraId="18A8DA00" w14:textId="59D12FFC" w:rsidR="00FC5C4D" w:rsidRPr="00BA6A63" w:rsidRDefault="00FC5C4D" w:rsidP="00BA6A63">
      <w:pPr>
        <w:pStyle w:val="ListParagraph"/>
        <w:numPr>
          <w:ilvl w:val="0"/>
          <w:numId w:val="1"/>
        </w:numPr>
        <w:spacing w:after="120"/>
        <w:contextualSpacing w:val="0"/>
        <w:textAlignment w:val="center"/>
        <w:rPr>
          <w:rFonts w:ascii="Arial" w:hAnsi="Arial" w:cs="Arial"/>
          <w:sz w:val="22"/>
          <w:szCs w:val="22"/>
        </w:rPr>
      </w:pPr>
      <w:r w:rsidRPr="00813F09">
        <w:rPr>
          <w:rFonts w:ascii="Arial" w:hAnsi="Arial" w:cs="Arial"/>
          <w:b/>
          <w:sz w:val="22"/>
          <w:szCs w:val="22"/>
        </w:rPr>
        <w:t xml:space="preserve">Conflicts of </w:t>
      </w:r>
      <w:r w:rsidR="00D90C71" w:rsidRPr="00813F09">
        <w:rPr>
          <w:rFonts w:ascii="Arial" w:hAnsi="Arial" w:cs="Arial"/>
          <w:b/>
          <w:sz w:val="22"/>
          <w:szCs w:val="22"/>
        </w:rPr>
        <w:t>i</w:t>
      </w:r>
      <w:r w:rsidRPr="00813F09">
        <w:rPr>
          <w:rFonts w:ascii="Arial" w:hAnsi="Arial" w:cs="Arial"/>
          <w:b/>
          <w:sz w:val="22"/>
          <w:szCs w:val="22"/>
        </w:rPr>
        <w:t xml:space="preserve">nterest </w:t>
      </w:r>
      <w:r w:rsidRPr="00813F09">
        <w:rPr>
          <w:rFonts w:ascii="Arial" w:hAnsi="Arial" w:cs="Arial"/>
          <w:sz w:val="22"/>
          <w:szCs w:val="22"/>
        </w:rPr>
        <w:t>–</w:t>
      </w:r>
      <w:r w:rsidRPr="00813F09">
        <w:rPr>
          <w:rFonts w:ascii="Arial" w:hAnsi="Arial" w:cs="Arial"/>
          <w:b/>
          <w:sz w:val="22"/>
          <w:szCs w:val="22"/>
        </w:rPr>
        <w:t xml:space="preserve"> </w:t>
      </w:r>
      <w:r w:rsidR="00341AF2" w:rsidRPr="00813F09">
        <w:rPr>
          <w:rFonts w:ascii="Arial" w:hAnsi="Arial" w:cs="Arial"/>
          <w:sz w:val="22"/>
          <w:szCs w:val="22"/>
        </w:rPr>
        <w:t xml:space="preserve">Disclose </w:t>
      </w:r>
      <w:r w:rsidRPr="00813F09">
        <w:rPr>
          <w:rFonts w:ascii="Arial" w:hAnsi="Arial" w:cs="Arial"/>
          <w:sz w:val="22"/>
          <w:szCs w:val="22"/>
        </w:rPr>
        <w:t xml:space="preserve">personal conflicts, imputed conflicts, </w:t>
      </w:r>
      <w:r w:rsidR="00664800" w:rsidRPr="00813F09">
        <w:rPr>
          <w:rFonts w:ascii="Arial" w:hAnsi="Arial" w:cs="Arial"/>
          <w:sz w:val="22"/>
          <w:szCs w:val="22"/>
        </w:rPr>
        <w:t xml:space="preserve">and </w:t>
      </w:r>
      <w:r w:rsidRPr="00813F09">
        <w:rPr>
          <w:rFonts w:ascii="Arial" w:hAnsi="Arial" w:cs="Arial"/>
          <w:sz w:val="22"/>
          <w:szCs w:val="22"/>
        </w:rPr>
        <w:t xml:space="preserve">conflicts with current and past clients in the </w:t>
      </w:r>
      <w:r w:rsidR="00D90C71" w:rsidRPr="00813F09">
        <w:rPr>
          <w:rFonts w:ascii="Arial" w:hAnsi="Arial" w:cs="Arial"/>
          <w:sz w:val="22"/>
          <w:szCs w:val="22"/>
        </w:rPr>
        <w:t xml:space="preserve">written engagement agreement </w:t>
      </w:r>
      <w:r w:rsidRPr="00813F09">
        <w:rPr>
          <w:rFonts w:ascii="Arial" w:hAnsi="Arial" w:cs="Arial"/>
          <w:sz w:val="22"/>
          <w:szCs w:val="22"/>
        </w:rPr>
        <w:t>or in a separate “</w:t>
      </w:r>
      <w:r w:rsidR="009E79C4" w:rsidRPr="00813F09">
        <w:rPr>
          <w:rFonts w:ascii="Arial" w:hAnsi="Arial" w:cs="Arial"/>
          <w:sz w:val="22"/>
          <w:szCs w:val="22"/>
        </w:rPr>
        <w:t xml:space="preserve">disclosure and </w:t>
      </w:r>
      <w:r w:rsidRPr="00813F09">
        <w:rPr>
          <w:rFonts w:ascii="Arial" w:hAnsi="Arial" w:cs="Arial"/>
          <w:sz w:val="22"/>
          <w:szCs w:val="22"/>
        </w:rPr>
        <w:t>waiver of conflict” letter signed by the client.</w:t>
      </w:r>
      <w:r w:rsidR="00406DBC" w:rsidRPr="00813F09">
        <w:rPr>
          <w:rFonts w:ascii="Arial" w:hAnsi="Arial" w:cs="Arial"/>
          <w:sz w:val="22"/>
          <w:szCs w:val="22"/>
        </w:rPr>
        <w:t xml:space="preserve"> See sample “Conflict Disclosures and Consent Letters” available </w:t>
      </w:r>
      <w:r w:rsidR="00096637">
        <w:rPr>
          <w:rFonts w:ascii="Arial" w:hAnsi="Arial" w:cs="Arial"/>
          <w:sz w:val="22"/>
          <w:szCs w:val="22"/>
        </w:rPr>
        <w:t>on</w:t>
      </w:r>
      <w:r w:rsidR="00096637" w:rsidRPr="00813F09">
        <w:rPr>
          <w:rFonts w:ascii="Arial" w:hAnsi="Arial" w:cs="Arial"/>
          <w:sz w:val="22"/>
          <w:szCs w:val="22"/>
        </w:rPr>
        <w:t xml:space="preserve"> </w:t>
      </w:r>
      <w:r w:rsidR="00406DBC" w:rsidRPr="00813F09">
        <w:rPr>
          <w:rFonts w:ascii="Arial" w:hAnsi="Arial" w:cs="Arial"/>
          <w:sz w:val="22"/>
          <w:szCs w:val="22"/>
        </w:rPr>
        <w:t xml:space="preserve">the PLF website, osbplf.org. </w:t>
      </w:r>
    </w:p>
    <w:p w14:paraId="32801F65" w14:textId="77777777" w:rsidR="00FC5C4D" w:rsidRPr="00627900" w:rsidRDefault="00FC5C4D" w:rsidP="00D4221C">
      <w:pPr>
        <w:pStyle w:val="ListParagraph"/>
        <w:numPr>
          <w:ilvl w:val="0"/>
          <w:numId w:val="1"/>
        </w:numPr>
        <w:spacing w:after="120"/>
        <w:contextualSpacing w:val="0"/>
        <w:textAlignment w:val="center"/>
        <w:rPr>
          <w:rFonts w:ascii="Arial" w:hAnsi="Arial" w:cs="Arial"/>
          <w:sz w:val="22"/>
          <w:szCs w:val="22"/>
        </w:rPr>
      </w:pPr>
      <w:r w:rsidRPr="00627900">
        <w:rPr>
          <w:rFonts w:ascii="Arial" w:hAnsi="Arial" w:cs="Arial"/>
          <w:b/>
          <w:sz w:val="22"/>
          <w:szCs w:val="22"/>
        </w:rPr>
        <w:t xml:space="preserve">Communication guidelines </w:t>
      </w:r>
      <w:r w:rsidRPr="00627900">
        <w:rPr>
          <w:rFonts w:ascii="Arial" w:hAnsi="Arial" w:cs="Arial"/>
          <w:sz w:val="22"/>
          <w:szCs w:val="22"/>
        </w:rPr>
        <w:t>–</w:t>
      </w:r>
      <w:r w:rsidRPr="00627900">
        <w:rPr>
          <w:rFonts w:ascii="Arial" w:hAnsi="Arial" w:cs="Arial"/>
          <w:b/>
          <w:sz w:val="22"/>
          <w:szCs w:val="22"/>
        </w:rPr>
        <w:t xml:space="preserve"> </w:t>
      </w:r>
      <w:r w:rsidRPr="00627900">
        <w:rPr>
          <w:rFonts w:ascii="Arial" w:hAnsi="Arial" w:cs="Arial"/>
          <w:sz w:val="22"/>
          <w:szCs w:val="22"/>
        </w:rPr>
        <w:t xml:space="preserve">Specify </w:t>
      </w:r>
      <w:r w:rsidR="00D4221C" w:rsidRPr="00627900">
        <w:rPr>
          <w:rFonts w:ascii="Arial" w:hAnsi="Arial" w:cs="Arial"/>
          <w:sz w:val="22"/>
          <w:szCs w:val="22"/>
        </w:rPr>
        <w:t xml:space="preserve">the best </w:t>
      </w:r>
      <w:r w:rsidRPr="00627900">
        <w:rPr>
          <w:rFonts w:ascii="Arial" w:hAnsi="Arial" w:cs="Arial"/>
          <w:sz w:val="22"/>
          <w:szCs w:val="22"/>
        </w:rPr>
        <w:t xml:space="preserve">date/time </w:t>
      </w:r>
      <w:r w:rsidR="00D4221C" w:rsidRPr="00627900">
        <w:rPr>
          <w:rFonts w:ascii="Arial" w:hAnsi="Arial" w:cs="Arial"/>
          <w:sz w:val="22"/>
          <w:szCs w:val="22"/>
        </w:rPr>
        <w:t xml:space="preserve">and method (email, text, phone, client portal, etc.) </w:t>
      </w:r>
      <w:r w:rsidRPr="00627900">
        <w:rPr>
          <w:rFonts w:ascii="Arial" w:hAnsi="Arial" w:cs="Arial"/>
          <w:sz w:val="22"/>
          <w:szCs w:val="22"/>
        </w:rPr>
        <w:t>for the client to reach you.</w:t>
      </w:r>
      <w:r w:rsidR="00D4221C" w:rsidRPr="00627900">
        <w:rPr>
          <w:rFonts w:ascii="Arial" w:hAnsi="Arial" w:cs="Arial"/>
          <w:sz w:val="22"/>
          <w:szCs w:val="22"/>
        </w:rPr>
        <w:t xml:space="preserve"> </w:t>
      </w:r>
      <w:r w:rsidRPr="00627900">
        <w:rPr>
          <w:rFonts w:ascii="Arial" w:hAnsi="Arial" w:cs="Arial"/>
          <w:sz w:val="22"/>
          <w:szCs w:val="22"/>
        </w:rPr>
        <w:t>Explicitly state when you’re not available.</w:t>
      </w:r>
      <w:r w:rsidR="00D4221C" w:rsidRPr="00627900">
        <w:rPr>
          <w:rFonts w:ascii="Arial" w:hAnsi="Arial" w:cs="Arial"/>
          <w:sz w:val="22"/>
          <w:szCs w:val="22"/>
        </w:rPr>
        <w:t xml:space="preserve"> </w:t>
      </w:r>
      <w:r w:rsidRPr="00627900">
        <w:rPr>
          <w:rFonts w:ascii="Arial" w:hAnsi="Arial" w:cs="Arial"/>
          <w:sz w:val="22"/>
          <w:szCs w:val="22"/>
        </w:rPr>
        <w:t xml:space="preserve">Also specify how the client should contact you in an emergency and explain what an emergency means. </w:t>
      </w:r>
      <w:r w:rsidR="00D4221C" w:rsidRPr="00627900">
        <w:rPr>
          <w:rFonts w:ascii="Arial" w:hAnsi="Arial" w:cs="Arial"/>
          <w:sz w:val="22"/>
          <w:szCs w:val="22"/>
        </w:rPr>
        <w:t>I</w:t>
      </w:r>
      <w:r w:rsidRPr="00627900">
        <w:rPr>
          <w:rFonts w:ascii="Arial" w:hAnsi="Arial" w:cs="Arial"/>
          <w:sz w:val="22"/>
          <w:szCs w:val="22"/>
        </w:rPr>
        <w:t>nclude the client’s preferred modes of contact, availability, and emergency contact.</w:t>
      </w:r>
      <w:r w:rsidR="00D4221C" w:rsidRPr="00627900">
        <w:rPr>
          <w:rFonts w:ascii="Arial" w:hAnsi="Arial" w:cs="Arial"/>
          <w:sz w:val="22"/>
          <w:szCs w:val="22"/>
        </w:rPr>
        <w:t xml:space="preserve"> Provide guidance on whether the client can or should use </w:t>
      </w:r>
      <w:r w:rsidR="00664800" w:rsidRPr="00627900">
        <w:rPr>
          <w:rFonts w:ascii="Arial" w:hAnsi="Arial" w:cs="Arial"/>
          <w:sz w:val="22"/>
          <w:szCs w:val="22"/>
        </w:rPr>
        <w:t xml:space="preserve">a </w:t>
      </w:r>
      <w:r w:rsidR="00D4221C" w:rsidRPr="00627900">
        <w:rPr>
          <w:rFonts w:ascii="Arial" w:hAnsi="Arial" w:cs="Arial"/>
          <w:sz w:val="22"/>
          <w:szCs w:val="22"/>
        </w:rPr>
        <w:t xml:space="preserve">work computer or email to communicate with you. </w:t>
      </w:r>
      <w:r w:rsidRPr="00627900">
        <w:rPr>
          <w:rFonts w:ascii="Arial" w:hAnsi="Arial" w:cs="Arial"/>
          <w:sz w:val="22"/>
          <w:szCs w:val="22"/>
        </w:rPr>
        <w:t xml:space="preserve"> </w:t>
      </w:r>
    </w:p>
    <w:p w14:paraId="78412FDE" w14:textId="054977CB" w:rsidR="00FC5C4D" w:rsidRPr="00627900" w:rsidRDefault="00FC5C4D" w:rsidP="00FC5C4D">
      <w:pPr>
        <w:pStyle w:val="ListParagraph"/>
        <w:numPr>
          <w:ilvl w:val="0"/>
          <w:numId w:val="1"/>
        </w:numPr>
        <w:spacing w:after="120"/>
        <w:contextualSpacing w:val="0"/>
        <w:textAlignment w:val="center"/>
        <w:rPr>
          <w:rFonts w:ascii="Arial" w:hAnsi="Arial" w:cs="Arial"/>
          <w:sz w:val="22"/>
          <w:szCs w:val="22"/>
        </w:rPr>
      </w:pPr>
      <w:r w:rsidRPr="00627900">
        <w:rPr>
          <w:rFonts w:ascii="Arial" w:hAnsi="Arial" w:cs="Arial"/>
          <w:b/>
          <w:sz w:val="22"/>
          <w:szCs w:val="22"/>
        </w:rPr>
        <w:t>File storage/retention/destruction</w:t>
      </w:r>
      <w:r w:rsidR="00D4221C" w:rsidRPr="00627900">
        <w:rPr>
          <w:rFonts w:ascii="Arial" w:hAnsi="Arial" w:cs="Arial"/>
          <w:b/>
          <w:sz w:val="22"/>
          <w:szCs w:val="22"/>
        </w:rPr>
        <w:t xml:space="preserve"> </w:t>
      </w:r>
      <w:r w:rsidRPr="00627900">
        <w:rPr>
          <w:rFonts w:ascii="Arial" w:hAnsi="Arial" w:cs="Arial"/>
          <w:sz w:val="22"/>
          <w:szCs w:val="22"/>
        </w:rPr>
        <w:t xml:space="preserve">– Specify whether it’s your practice to store the client’s file in digital format or on the cloud and what happens to the paper file. State how long you will retain a copy of </w:t>
      </w:r>
      <w:r w:rsidR="007C76D1" w:rsidRPr="00627900">
        <w:rPr>
          <w:rFonts w:ascii="Arial" w:hAnsi="Arial" w:cs="Arial"/>
          <w:sz w:val="22"/>
          <w:szCs w:val="22"/>
        </w:rPr>
        <w:t xml:space="preserve">the </w:t>
      </w:r>
      <w:r w:rsidRPr="00627900">
        <w:rPr>
          <w:rFonts w:ascii="Arial" w:hAnsi="Arial" w:cs="Arial"/>
          <w:sz w:val="22"/>
          <w:szCs w:val="22"/>
        </w:rPr>
        <w:t xml:space="preserve">file and what will happen to it after the retention period. The PLF recommends </w:t>
      </w:r>
      <w:r w:rsidR="00664800" w:rsidRPr="00627900">
        <w:rPr>
          <w:rFonts w:ascii="Arial" w:hAnsi="Arial" w:cs="Arial"/>
          <w:sz w:val="22"/>
          <w:szCs w:val="22"/>
        </w:rPr>
        <w:t xml:space="preserve">that </w:t>
      </w:r>
      <w:r w:rsidR="00D90C71">
        <w:rPr>
          <w:rFonts w:ascii="Arial" w:hAnsi="Arial" w:cs="Arial"/>
          <w:sz w:val="22"/>
          <w:szCs w:val="22"/>
        </w:rPr>
        <w:t>legal professionals</w:t>
      </w:r>
      <w:r w:rsidRPr="00627900">
        <w:rPr>
          <w:rFonts w:ascii="Arial" w:hAnsi="Arial" w:cs="Arial"/>
          <w:sz w:val="22"/>
          <w:szCs w:val="22"/>
        </w:rPr>
        <w:t xml:space="preserve"> store a copy</w:t>
      </w:r>
      <w:r w:rsidR="00664800" w:rsidRPr="00627900">
        <w:rPr>
          <w:rFonts w:ascii="Arial" w:hAnsi="Arial" w:cs="Arial"/>
          <w:sz w:val="22"/>
          <w:szCs w:val="22"/>
        </w:rPr>
        <w:t xml:space="preserve"> of the client file</w:t>
      </w:r>
      <w:r w:rsidRPr="00627900">
        <w:rPr>
          <w:rFonts w:ascii="Arial" w:hAnsi="Arial" w:cs="Arial"/>
          <w:sz w:val="22"/>
          <w:szCs w:val="22"/>
        </w:rPr>
        <w:t xml:space="preserve"> for 10 years from </w:t>
      </w:r>
      <w:r w:rsidR="00664800" w:rsidRPr="00627900">
        <w:rPr>
          <w:rFonts w:ascii="Arial" w:hAnsi="Arial" w:cs="Arial"/>
          <w:sz w:val="22"/>
          <w:szCs w:val="22"/>
        </w:rPr>
        <w:t xml:space="preserve">the </w:t>
      </w:r>
      <w:r w:rsidRPr="00627900">
        <w:rPr>
          <w:rFonts w:ascii="Arial" w:hAnsi="Arial" w:cs="Arial"/>
          <w:sz w:val="22"/>
          <w:szCs w:val="22"/>
        </w:rPr>
        <w:t xml:space="preserve">date </w:t>
      </w:r>
      <w:r w:rsidR="00664800" w:rsidRPr="00627900">
        <w:rPr>
          <w:rFonts w:ascii="Arial" w:hAnsi="Arial" w:cs="Arial"/>
          <w:sz w:val="22"/>
          <w:szCs w:val="22"/>
        </w:rPr>
        <w:t xml:space="preserve">the </w:t>
      </w:r>
      <w:r w:rsidRPr="00627900">
        <w:rPr>
          <w:rFonts w:ascii="Arial" w:hAnsi="Arial" w:cs="Arial"/>
          <w:sz w:val="22"/>
          <w:szCs w:val="22"/>
        </w:rPr>
        <w:t xml:space="preserve">matter is closed unless there is a legal requirement to maintain </w:t>
      </w:r>
      <w:r w:rsidR="00664800" w:rsidRPr="00627900">
        <w:rPr>
          <w:rFonts w:ascii="Arial" w:hAnsi="Arial" w:cs="Arial"/>
          <w:sz w:val="22"/>
          <w:szCs w:val="22"/>
        </w:rPr>
        <w:t xml:space="preserve">it </w:t>
      </w:r>
      <w:r w:rsidRPr="00627900">
        <w:rPr>
          <w:rFonts w:ascii="Arial" w:hAnsi="Arial" w:cs="Arial"/>
          <w:sz w:val="22"/>
          <w:szCs w:val="22"/>
        </w:rPr>
        <w:t>longer, and then to secure</w:t>
      </w:r>
      <w:r w:rsidR="00664800" w:rsidRPr="00627900">
        <w:rPr>
          <w:rFonts w:ascii="Arial" w:hAnsi="Arial" w:cs="Arial"/>
          <w:sz w:val="22"/>
          <w:szCs w:val="22"/>
        </w:rPr>
        <w:t>ly</w:t>
      </w:r>
      <w:r w:rsidRPr="00627900">
        <w:rPr>
          <w:rFonts w:ascii="Arial" w:hAnsi="Arial" w:cs="Arial"/>
          <w:sz w:val="22"/>
          <w:szCs w:val="22"/>
        </w:rPr>
        <w:t xml:space="preserve"> destroy the files after that.</w:t>
      </w:r>
    </w:p>
    <w:p w14:paraId="77D6511B" w14:textId="1C7B9D17" w:rsidR="00FC5C4D" w:rsidRPr="00627900" w:rsidRDefault="00FC5C4D" w:rsidP="00FC5C4D">
      <w:pPr>
        <w:pStyle w:val="ListParagraph"/>
        <w:numPr>
          <w:ilvl w:val="0"/>
          <w:numId w:val="1"/>
        </w:numPr>
        <w:spacing w:after="120"/>
        <w:contextualSpacing w:val="0"/>
        <w:textAlignment w:val="center"/>
        <w:rPr>
          <w:rFonts w:ascii="Arial" w:hAnsi="Arial" w:cs="Arial"/>
          <w:sz w:val="22"/>
          <w:szCs w:val="22"/>
        </w:rPr>
      </w:pPr>
      <w:r w:rsidRPr="00627900">
        <w:rPr>
          <w:rFonts w:ascii="Arial" w:hAnsi="Arial" w:cs="Arial"/>
          <w:b/>
          <w:sz w:val="22"/>
          <w:szCs w:val="22"/>
        </w:rPr>
        <w:t xml:space="preserve">Commencement of legal work </w:t>
      </w:r>
      <w:r w:rsidRPr="00627900">
        <w:rPr>
          <w:rFonts w:ascii="Arial" w:hAnsi="Arial" w:cs="Arial"/>
          <w:sz w:val="22"/>
          <w:szCs w:val="22"/>
        </w:rPr>
        <w:t xml:space="preserve">– </w:t>
      </w:r>
      <w:r w:rsidR="00956C87" w:rsidRPr="00627900">
        <w:rPr>
          <w:rFonts w:ascii="Arial" w:hAnsi="Arial" w:cs="Arial"/>
          <w:sz w:val="22"/>
          <w:szCs w:val="22"/>
        </w:rPr>
        <w:t>State that work on the matter</w:t>
      </w:r>
      <w:r w:rsidRPr="00627900">
        <w:rPr>
          <w:rFonts w:ascii="Arial" w:hAnsi="Arial" w:cs="Arial"/>
          <w:sz w:val="22"/>
          <w:szCs w:val="22"/>
        </w:rPr>
        <w:t xml:space="preserve"> will not begin </w:t>
      </w:r>
      <w:r w:rsidR="00956C87" w:rsidRPr="00627900">
        <w:rPr>
          <w:rFonts w:ascii="Arial" w:hAnsi="Arial" w:cs="Arial"/>
          <w:sz w:val="22"/>
          <w:szCs w:val="22"/>
        </w:rPr>
        <w:t xml:space="preserve">unless </w:t>
      </w:r>
      <w:r w:rsidRPr="00627900">
        <w:rPr>
          <w:rFonts w:ascii="Arial" w:hAnsi="Arial" w:cs="Arial"/>
          <w:sz w:val="22"/>
          <w:szCs w:val="22"/>
        </w:rPr>
        <w:t>the client sign</w:t>
      </w:r>
      <w:r w:rsidR="00956C87" w:rsidRPr="00627900">
        <w:rPr>
          <w:rFonts w:ascii="Arial" w:hAnsi="Arial" w:cs="Arial"/>
          <w:sz w:val="22"/>
          <w:szCs w:val="22"/>
        </w:rPr>
        <w:t>s</w:t>
      </w:r>
      <w:r w:rsidR="00FC550E">
        <w:rPr>
          <w:rFonts w:ascii="Arial" w:hAnsi="Arial" w:cs="Arial"/>
          <w:sz w:val="22"/>
          <w:szCs w:val="22"/>
        </w:rPr>
        <w:t xml:space="preserve"> and </w:t>
      </w:r>
      <w:r w:rsidRPr="00627900">
        <w:rPr>
          <w:rFonts w:ascii="Arial" w:hAnsi="Arial" w:cs="Arial"/>
          <w:sz w:val="22"/>
          <w:szCs w:val="22"/>
        </w:rPr>
        <w:t>return</w:t>
      </w:r>
      <w:r w:rsidR="00956C87" w:rsidRPr="00627900">
        <w:rPr>
          <w:rFonts w:ascii="Arial" w:hAnsi="Arial" w:cs="Arial"/>
          <w:sz w:val="22"/>
          <w:szCs w:val="22"/>
        </w:rPr>
        <w:t>s</w:t>
      </w:r>
      <w:r w:rsidRPr="00627900">
        <w:rPr>
          <w:rFonts w:ascii="Arial" w:hAnsi="Arial" w:cs="Arial"/>
          <w:sz w:val="22"/>
          <w:szCs w:val="22"/>
        </w:rPr>
        <w:t xml:space="preserve"> the engagement </w:t>
      </w:r>
      <w:r w:rsidR="00FC550E">
        <w:rPr>
          <w:rFonts w:ascii="Arial" w:hAnsi="Arial" w:cs="Arial"/>
          <w:sz w:val="22"/>
          <w:szCs w:val="22"/>
        </w:rPr>
        <w:t>agreement</w:t>
      </w:r>
      <w:r w:rsidRPr="00627900">
        <w:rPr>
          <w:rFonts w:ascii="Arial" w:hAnsi="Arial" w:cs="Arial"/>
          <w:sz w:val="22"/>
          <w:szCs w:val="22"/>
        </w:rPr>
        <w:t xml:space="preserve"> </w:t>
      </w:r>
      <w:r w:rsidR="00956C87" w:rsidRPr="00627900">
        <w:rPr>
          <w:rFonts w:ascii="Arial" w:hAnsi="Arial" w:cs="Arial"/>
          <w:sz w:val="22"/>
          <w:szCs w:val="22"/>
        </w:rPr>
        <w:t>and pay</w:t>
      </w:r>
      <w:r w:rsidR="000D41EB" w:rsidRPr="00627900">
        <w:rPr>
          <w:rFonts w:ascii="Arial" w:hAnsi="Arial" w:cs="Arial"/>
          <w:sz w:val="22"/>
          <w:szCs w:val="22"/>
        </w:rPr>
        <w:t>s</w:t>
      </w:r>
      <w:r w:rsidR="00956C87" w:rsidRPr="00627900">
        <w:rPr>
          <w:rFonts w:ascii="Arial" w:hAnsi="Arial" w:cs="Arial"/>
          <w:sz w:val="22"/>
          <w:szCs w:val="22"/>
        </w:rPr>
        <w:t xml:space="preserve"> the agreed-</w:t>
      </w:r>
      <w:r w:rsidRPr="00627900">
        <w:rPr>
          <w:rFonts w:ascii="Arial" w:hAnsi="Arial" w:cs="Arial"/>
          <w:sz w:val="22"/>
          <w:szCs w:val="22"/>
        </w:rPr>
        <w:t xml:space="preserve">upon advance deposit. </w:t>
      </w:r>
    </w:p>
    <w:p w14:paraId="73F26394" w14:textId="078982F3" w:rsidR="00FC5C4D" w:rsidRDefault="00FC5C4D" w:rsidP="00FC5C4D">
      <w:pPr>
        <w:pStyle w:val="ListParagraph"/>
        <w:numPr>
          <w:ilvl w:val="0"/>
          <w:numId w:val="1"/>
        </w:numPr>
        <w:spacing w:after="120"/>
        <w:contextualSpacing w:val="0"/>
        <w:textAlignment w:val="center"/>
        <w:rPr>
          <w:rFonts w:ascii="Arial" w:hAnsi="Arial" w:cs="Arial"/>
        </w:rPr>
      </w:pPr>
      <w:r w:rsidRPr="00627900">
        <w:rPr>
          <w:rFonts w:ascii="Arial" w:hAnsi="Arial" w:cs="Arial"/>
          <w:b/>
          <w:sz w:val="22"/>
          <w:szCs w:val="22"/>
        </w:rPr>
        <w:t xml:space="preserve">Client’s understanding of </w:t>
      </w:r>
      <w:proofErr w:type="spellStart"/>
      <w:r w:rsidRPr="00627900">
        <w:rPr>
          <w:rFonts w:ascii="Arial" w:hAnsi="Arial" w:cs="Arial"/>
          <w:b/>
          <w:sz w:val="22"/>
          <w:szCs w:val="22"/>
        </w:rPr>
        <w:t>and</w:t>
      </w:r>
      <w:proofErr w:type="spellEnd"/>
      <w:r w:rsidRPr="00627900">
        <w:rPr>
          <w:rFonts w:ascii="Arial" w:hAnsi="Arial" w:cs="Arial"/>
          <w:b/>
          <w:sz w:val="22"/>
          <w:szCs w:val="22"/>
        </w:rPr>
        <w:t xml:space="preserve"> agreement to the terms </w:t>
      </w:r>
      <w:r w:rsidRPr="00627900">
        <w:rPr>
          <w:rFonts w:ascii="Arial" w:hAnsi="Arial" w:cs="Arial"/>
          <w:sz w:val="22"/>
          <w:szCs w:val="22"/>
        </w:rPr>
        <w:t xml:space="preserve">– </w:t>
      </w:r>
      <w:r w:rsidR="00096637">
        <w:rPr>
          <w:rFonts w:ascii="Arial" w:hAnsi="Arial" w:cs="Arial"/>
          <w:sz w:val="22"/>
          <w:szCs w:val="22"/>
        </w:rPr>
        <w:t>Include</w:t>
      </w:r>
      <w:r w:rsidR="00096637" w:rsidRPr="00627900">
        <w:rPr>
          <w:rFonts w:ascii="Arial" w:hAnsi="Arial" w:cs="Arial"/>
          <w:sz w:val="22"/>
          <w:szCs w:val="22"/>
        </w:rPr>
        <w:t xml:space="preserve"> </w:t>
      </w:r>
      <w:r w:rsidRPr="00627900">
        <w:rPr>
          <w:rFonts w:ascii="Arial" w:hAnsi="Arial" w:cs="Arial"/>
          <w:sz w:val="22"/>
          <w:szCs w:val="22"/>
        </w:rPr>
        <w:t>a statement that the client will let you know promptly if the client disagrees with or doesn’t understand any of the terms</w:t>
      </w:r>
      <w:r w:rsidR="000D41EB" w:rsidRPr="00627900">
        <w:rPr>
          <w:rFonts w:ascii="Arial" w:hAnsi="Arial" w:cs="Arial"/>
          <w:sz w:val="22"/>
          <w:szCs w:val="22"/>
        </w:rPr>
        <w:t xml:space="preserve"> of engagement</w:t>
      </w:r>
      <w:r w:rsidRPr="00627900">
        <w:rPr>
          <w:rFonts w:ascii="Arial" w:hAnsi="Arial" w:cs="Arial"/>
          <w:sz w:val="22"/>
          <w:szCs w:val="22"/>
        </w:rPr>
        <w:t xml:space="preserve"> and </w:t>
      </w:r>
      <w:r w:rsidR="00096637">
        <w:rPr>
          <w:rFonts w:ascii="Arial" w:hAnsi="Arial" w:cs="Arial"/>
          <w:sz w:val="22"/>
          <w:szCs w:val="22"/>
        </w:rPr>
        <w:t xml:space="preserve">that, </w:t>
      </w:r>
      <w:r w:rsidRPr="00627900">
        <w:rPr>
          <w:rFonts w:ascii="Arial" w:hAnsi="Arial" w:cs="Arial"/>
          <w:sz w:val="22"/>
          <w:szCs w:val="22"/>
        </w:rPr>
        <w:t xml:space="preserve">by signing the </w:t>
      </w:r>
      <w:r w:rsidR="00D51521" w:rsidRPr="00627900">
        <w:rPr>
          <w:rFonts w:ascii="Arial" w:hAnsi="Arial" w:cs="Arial"/>
          <w:sz w:val="22"/>
          <w:szCs w:val="22"/>
        </w:rPr>
        <w:t xml:space="preserve">engagement </w:t>
      </w:r>
      <w:r w:rsidR="009517D0" w:rsidRPr="00627900">
        <w:rPr>
          <w:rFonts w:ascii="Arial" w:hAnsi="Arial" w:cs="Arial"/>
          <w:sz w:val="22"/>
          <w:szCs w:val="22"/>
        </w:rPr>
        <w:t>letter</w:t>
      </w:r>
      <w:r w:rsidRPr="00627900">
        <w:rPr>
          <w:rFonts w:ascii="Arial" w:hAnsi="Arial" w:cs="Arial"/>
          <w:sz w:val="22"/>
          <w:szCs w:val="22"/>
        </w:rPr>
        <w:t xml:space="preserve">, the client understands </w:t>
      </w:r>
      <w:r w:rsidRPr="00E81379">
        <w:rPr>
          <w:rFonts w:ascii="Arial" w:hAnsi="Arial" w:cs="Arial"/>
        </w:rPr>
        <w:t>and agree</w:t>
      </w:r>
      <w:r w:rsidR="00664800" w:rsidRPr="00E81379">
        <w:rPr>
          <w:rFonts w:ascii="Arial" w:hAnsi="Arial" w:cs="Arial"/>
        </w:rPr>
        <w:t>s</w:t>
      </w:r>
      <w:r w:rsidRPr="00E81379">
        <w:rPr>
          <w:rFonts w:ascii="Arial" w:hAnsi="Arial" w:cs="Arial"/>
        </w:rPr>
        <w:t xml:space="preserve"> to the terms.  </w:t>
      </w:r>
    </w:p>
    <w:p w14:paraId="4F2C7EE9" w14:textId="74B5CAA0" w:rsidR="00E81379" w:rsidRPr="004F4A33" w:rsidRDefault="00D90C71" w:rsidP="1E25E5AB">
      <w:pPr>
        <w:pStyle w:val="ListParagraph"/>
        <w:numPr>
          <w:ilvl w:val="0"/>
          <w:numId w:val="1"/>
        </w:numPr>
        <w:spacing w:after="120"/>
        <w:textAlignment w:val="center"/>
        <w:rPr>
          <w:rFonts w:ascii="Arial" w:hAnsi="Arial" w:cs="Arial"/>
          <w:sz w:val="22"/>
          <w:szCs w:val="22"/>
        </w:rPr>
      </w:pPr>
      <w:r w:rsidRPr="0037359C">
        <w:rPr>
          <w:rFonts w:ascii="Arial" w:hAnsi="Arial" w:cs="Arial"/>
          <w:b/>
          <w:bCs/>
          <w:sz w:val="22"/>
          <w:szCs w:val="22"/>
        </w:rPr>
        <w:t>Reporting to the Oregon State Bar</w:t>
      </w:r>
      <w:r w:rsidRPr="0037359C">
        <w:rPr>
          <w:rFonts w:ascii="Arial" w:hAnsi="Arial" w:cs="Arial"/>
          <w:sz w:val="22"/>
          <w:szCs w:val="22"/>
        </w:rPr>
        <w:t xml:space="preserve"> – </w:t>
      </w:r>
      <w:r w:rsidR="00E81379" w:rsidRPr="0037359C">
        <w:rPr>
          <w:rFonts w:ascii="Arial" w:hAnsi="Arial" w:cs="Arial"/>
          <w:sz w:val="22"/>
          <w:szCs w:val="22"/>
        </w:rPr>
        <w:t>You must include</w:t>
      </w:r>
      <w:r w:rsidR="00906523">
        <w:rPr>
          <w:rFonts w:ascii="Arial" w:hAnsi="Arial" w:cs="Arial"/>
          <w:sz w:val="22"/>
          <w:szCs w:val="22"/>
        </w:rPr>
        <w:t xml:space="preserve"> a</w:t>
      </w:r>
      <w:r w:rsidRPr="0037359C">
        <w:rPr>
          <w:rFonts w:ascii="Arial" w:hAnsi="Arial" w:cs="Arial"/>
          <w:sz w:val="22"/>
          <w:szCs w:val="22"/>
        </w:rPr>
        <w:t xml:space="preserve"> statement</w:t>
      </w:r>
      <w:r w:rsidR="00E81379" w:rsidRPr="0037359C">
        <w:rPr>
          <w:rFonts w:ascii="Arial" w:hAnsi="Arial" w:cs="Arial"/>
          <w:sz w:val="22"/>
          <w:szCs w:val="22"/>
        </w:rPr>
        <w:t xml:space="preserve"> </w:t>
      </w:r>
      <w:r w:rsidR="00570BE5">
        <w:rPr>
          <w:rFonts w:ascii="Arial" w:hAnsi="Arial" w:cs="Arial"/>
          <w:sz w:val="22"/>
          <w:szCs w:val="22"/>
        </w:rPr>
        <w:t>to inform</w:t>
      </w:r>
      <w:r w:rsidR="00E81379" w:rsidRPr="0037359C">
        <w:rPr>
          <w:rFonts w:ascii="Arial" w:hAnsi="Arial" w:cs="Arial"/>
          <w:sz w:val="22"/>
          <w:szCs w:val="22"/>
        </w:rPr>
        <w:t xml:space="preserve"> client</w:t>
      </w:r>
      <w:r w:rsidR="00570BE5">
        <w:rPr>
          <w:rFonts w:ascii="Arial" w:hAnsi="Arial" w:cs="Arial"/>
          <w:sz w:val="22"/>
          <w:szCs w:val="22"/>
        </w:rPr>
        <w:t>s that they</w:t>
      </w:r>
      <w:r w:rsidRPr="0037359C">
        <w:rPr>
          <w:rFonts w:ascii="Arial" w:hAnsi="Arial" w:cs="Arial"/>
          <w:sz w:val="22"/>
          <w:szCs w:val="22"/>
        </w:rPr>
        <w:t xml:space="preserve"> may report complaints related to </w:t>
      </w:r>
      <w:r w:rsidR="00E81379" w:rsidRPr="0037359C">
        <w:rPr>
          <w:rFonts w:ascii="Arial" w:hAnsi="Arial" w:cs="Arial"/>
          <w:sz w:val="22"/>
          <w:szCs w:val="22"/>
        </w:rPr>
        <w:t>you as a licensed paralegal or</w:t>
      </w:r>
      <w:r w:rsidR="00570BE5">
        <w:rPr>
          <w:rFonts w:ascii="Arial" w:hAnsi="Arial" w:cs="Arial"/>
          <w:sz w:val="22"/>
          <w:szCs w:val="22"/>
        </w:rPr>
        <w:t xml:space="preserve"> </w:t>
      </w:r>
      <w:r w:rsidR="00E81379" w:rsidRPr="0037359C">
        <w:rPr>
          <w:rFonts w:ascii="Arial" w:hAnsi="Arial" w:cs="Arial"/>
          <w:sz w:val="22"/>
          <w:szCs w:val="22"/>
        </w:rPr>
        <w:t xml:space="preserve">unauthorized practice of law to the Client Assistance </w:t>
      </w:r>
      <w:r w:rsidR="00BB3C59">
        <w:rPr>
          <w:rFonts w:ascii="Arial" w:hAnsi="Arial" w:cs="Arial"/>
          <w:sz w:val="22"/>
          <w:szCs w:val="22"/>
        </w:rPr>
        <w:t>Office</w:t>
      </w:r>
      <w:r w:rsidR="00BB3C59" w:rsidRPr="0037359C">
        <w:rPr>
          <w:rFonts w:ascii="Arial" w:hAnsi="Arial" w:cs="Arial"/>
          <w:sz w:val="22"/>
          <w:szCs w:val="22"/>
        </w:rPr>
        <w:t xml:space="preserve"> </w:t>
      </w:r>
      <w:r w:rsidR="00E81379" w:rsidRPr="0037359C">
        <w:rPr>
          <w:rFonts w:ascii="Arial" w:hAnsi="Arial" w:cs="Arial"/>
          <w:sz w:val="22"/>
          <w:szCs w:val="22"/>
        </w:rPr>
        <w:t>of the Oregon State Bar</w:t>
      </w:r>
      <w:r w:rsidR="00570BE5">
        <w:rPr>
          <w:rFonts w:ascii="Arial" w:hAnsi="Arial" w:cs="Arial"/>
          <w:sz w:val="22"/>
          <w:szCs w:val="22"/>
        </w:rPr>
        <w:t xml:space="preserve">. Reports can be </w:t>
      </w:r>
      <w:r w:rsidR="000500A1">
        <w:rPr>
          <w:rFonts w:ascii="Arial" w:hAnsi="Arial" w:cs="Arial"/>
          <w:sz w:val="22"/>
          <w:szCs w:val="22"/>
        </w:rPr>
        <w:lastRenderedPageBreak/>
        <w:t xml:space="preserve">made </w:t>
      </w:r>
      <w:r w:rsidR="00BB3C59">
        <w:rPr>
          <w:rFonts w:ascii="Arial" w:hAnsi="Arial" w:cs="Arial"/>
          <w:sz w:val="22"/>
          <w:szCs w:val="22"/>
        </w:rPr>
        <w:t xml:space="preserve">by </w:t>
      </w:r>
      <w:r w:rsidR="000500A1">
        <w:rPr>
          <w:rFonts w:ascii="Arial" w:hAnsi="Arial" w:cs="Arial"/>
          <w:sz w:val="22"/>
          <w:szCs w:val="22"/>
        </w:rPr>
        <w:t>phone at</w:t>
      </w:r>
      <w:r w:rsidR="00E81379" w:rsidRPr="0037359C">
        <w:rPr>
          <w:rFonts w:ascii="Arial" w:hAnsi="Arial" w:cs="Arial"/>
          <w:sz w:val="22"/>
          <w:szCs w:val="22"/>
        </w:rPr>
        <w:t xml:space="preserve"> </w:t>
      </w:r>
      <w:r w:rsidR="00BB3C59">
        <w:rPr>
          <w:rFonts w:ascii="Helvetica" w:hAnsi="Helvetica" w:cs="Helvetica"/>
          <w:sz w:val="22"/>
          <w:szCs w:val="22"/>
          <w:shd w:val="clear" w:color="auto" w:fill="FFFFFF"/>
        </w:rPr>
        <w:t>503.620-0222 or 800.452.8260 (toll-free)</w:t>
      </w:r>
      <w:r w:rsidR="00E81379" w:rsidRPr="0037359C">
        <w:rPr>
          <w:rFonts w:ascii="Helvetica" w:hAnsi="Helvetica" w:cs="Helvetica"/>
          <w:sz w:val="22"/>
          <w:szCs w:val="22"/>
          <w:shd w:val="clear" w:color="auto" w:fill="FFFFFF"/>
        </w:rPr>
        <w:t xml:space="preserve"> or </w:t>
      </w:r>
      <w:r w:rsidR="000500A1">
        <w:rPr>
          <w:rFonts w:ascii="Helvetica" w:hAnsi="Helvetica" w:cs="Helvetica"/>
          <w:sz w:val="22"/>
          <w:szCs w:val="22"/>
          <w:shd w:val="clear" w:color="auto" w:fill="FFFFFF"/>
        </w:rPr>
        <w:t>through</w:t>
      </w:r>
      <w:r w:rsidR="00E81379" w:rsidRPr="0037359C">
        <w:rPr>
          <w:rFonts w:ascii="Helvetica" w:hAnsi="Helvetica" w:cs="Helvetica"/>
          <w:sz w:val="22"/>
          <w:szCs w:val="22"/>
          <w:shd w:val="clear" w:color="auto" w:fill="FFFFFF"/>
        </w:rPr>
        <w:t xml:space="preserve"> </w:t>
      </w:r>
      <w:r w:rsidR="000500A1">
        <w:rPr>
          <w:rFonts w:ascii="Helvetica" w:hAnsi="Helvetica" w:cs="Helvetica"/>
          <w:sz w:val="22"/>
          <w:szCs w:val="22"/>
          <w:shd w:val="clear" w:color="auto" w:fill="FFFFFF"/>
        </w:rPr>
        <w:t>the Bar’s</w:t>
      </w:r>
      <w:r w:rsidR="00E81379" w:rsidRPr="0037359C">
        <w:rPr>
          <w:rFonts w:ascii="Helvetica" w:hAnsi="Helvetica" w:cs="Helvetica"/>
          <w:sz w:val="22"/>
          <w:szCs w:val="22"/>
          <w:shd w:val="clear" w:color="auto" w:fill="FFFFFF"/>
        </w:rPr>
        <w:t xml:space="preserve"> website at </w:t>
      </w:r>
      <w:hyperlink r:id="rId10" w:history="1">
        <w:r w:rsidR="00E81379" w:rsidRPr="0037359C">
          <w:rPr>
            <w:rStyle w:val="Hyperlink"/>
            <w:rFonts w:ascii="Helvetica" w:hAnsi="Helvetica" w:cs="Helvetica"/>
            <w:color w:val="auto"/>
            <w:sz w:val="22"/>
            <w:szCs w:val="22"/>
            <w:shd w:val="clear" w:color="auto" w:fill="FFFFFF"/>
          </w:rPr>
          <w:t>https://www.osbar.org/public/legalinfo/1174.htm</w:t>
        </w:r>
      </w:hyperlink>
      <w:r w:rsidR="00E81379" w:rsidRPr="0037359C">
        <w:rPr>
          <w:rFonts w:ascii="Helvetica" w:hAnsi="Helvetica" w:cs="Helvetica"/>
          <w:sz w:val="22"/>
          <w:szCs w:val="22"/>
          <w:shd w:val="clear" w:color="auto" w:fill="FFFFFF"/>
        </w:rPr>
        <w:t>. ORPC-LP 1.5(f)(5).</w:t>
      </w:r>
    </w:p>
    <w:p w14:paraId="42E0CBEE" w14:textId="77777777" w:rsidR="004F4A33" w:rsidRPr="00B1783D" w:rsidRDefault="004F4A33" w:rsidP="004F4A33">
      <w:pPr>
        <w:pStyle w:val="ListParagraph"/>
        <w:spacing w:after="120"/>
        <w:textAlignment w:val="center"/>
        <w:rPr>
          <w:rFonts w:ascii="Arial" w:hAnsi="Arial" w:cs="Arial"/>
          <w:sz w:val="22"/>
          <w:szCs w:val="22"/>
        </w:rPr>
      </w:pPr>
    </w:p>
    <w:p w14:paraId="1D32ECB3" w14:textId="53AE76A1" w:rsidR="004F4A33" w:rsidRPr="004F4A33" w:rsidRDefault="00B1783D" w:rsidP="004F4A33">
      <w:pPr>
        <w:pStyle w:val="ListParagraph"/>
        <w:numPr>
          <w:ilvl w:val="0"/>
          <w:numId w:val="1"/>
        </w:numPr>
        <w:spacing w:after="120"/>
        <w:textAlignment w:val="center"/>
        <w:rPr>
          <w:rFonts w:ascii="Arial" w:hAnsi="Arial" w:cs="Arial"/>
          <w:sz w:val="22"/>
          <w:szCs w:val="22"/>
        </w:rPr>
      </w:pPr>
      <w:r>
        <w:rPr>
          <w:rFonts w:ascii="Arial" w:hAnsi="Arial" w:cs="Arial"/>
          <w:b/>
          <w:bCs/>
          <w:sz w:val="22"/>
          <w:szCs w:val="22"/>
        </w:rPr>
        <w:t xml:space="preserve">Client’s signature </w:t>
      </w:r>
      <w:r>
        <w:rPr>
          <w:rFonts w:ascii="Arial" w:hAnsi="Arial" w:cs="Arial"/>
          <w:sz w:val="22"/>
          <w:szCs w:val="22"/>
        </w:rPr>
        <w:t xml:space="preserve">– The client must sign your written engagement or fee agreement before you </w:t>
      </w:r>
      <w:r w:rsidR="00906523">
        <w:rPr>
          <w:rFonts w:ascii="Arial" w:hAnsi="Arial" w:cs="Arial"/>
          <w:sz w:val="22"/>
          <w:szCs w:val="22"/>
        </w:rPr>
        <w:t xml:space="preserve">represent them. </w:t>
      </w:r>
      <w:r w:rsidR="00906523" w:rsidRPr="0037359C">
        <w:rPr>
          <w:rFonts w:ascii="Helvetica" w:hAnsi="Helvetica" w:cs="Helvetica"/>
          <w:sz w:val="22"/>
          <w:szCs w:val="22"/>
          <w:shd w:val="clear" w:color="auto" w:fill="FFFFFF"/>
        </w:rPr>
        <w:t>ORPC-LP 1.5(f)</w:t>
      </w:r>
      <w:r w:rsidR="004F63A4">
        <w:rPr>
          <w:rFonts w:ascii="Helvetica" w:hAnsi="Helvetica" w:cs="Helvetica"/>
          <w:sz w:val="22"/>
          <w:szCs w:val="22"/>
          <w:shd w:val="clear" w:color="auto" w:fill="FFFFFF"/>
        </w:rPr>
        <w:t>.</w:t>
      </w:r>
      <w:r w:rsidR="00906523">
        <w:rPr>
          <w:rFonts w:ascii="Helvetica" w:hAnsi="Helvetica" w:cs="Helvetica"/>
          <w:sz w:val="22"/>
          <w:szCs w:val="22"/>
          <w:shd w:val="clear" w:color="auto" w:fill="FFFFFF"/>
        </w:rPr>
        <w:t xml:space="preserve"> </w:t>
      </w:r>
      <w:r w:rsidR="00906523">
        <w:rPr>
          <w:rFonts w:ascii="Arial" w:hAnsi="Arial" w:cs="Arial"/>
          <w:sz w:val="22"/>
          <w:szCs w:val="22"/>
        </w:rPr>
        <w:t xml:space="preserve">Provide a space in your agreement for their signature as well as yours. </w:t>
      </w:r>
      <w:r w:rsidR="004F4A33">
        <w:rPr>
          <w:rFonts w:ascii="Arial" w:hAnsi="Arial" w:cs="Arial"/>
          <w:sz w:val="22"/>
          <w:szCs w:val="22"/>
        </w:rPr>
        <w:br/>
      </w:r>
    </w:p>
    <w:p w14:paraId="34E31ED3" w14:textId="2B1F2ABB" w:rsidR="00956C87" w:rsidRDefault="00FC5C4D" w:rsidP="2DE1A402">
      <w:pPr>
        <w:pStyle w:val="ListParagraph"/>
        <w:numPr>
          <w:ilvl w:val="0"/>
          <w:numId w:val="1"/>
        </w:numPr>
        <w:spacing w:after="120"/>
        <w:textAlignment w:val="center"/>
        <w:rPr>
          <w:rFonts w:ascii="Arial" w:hAnsi="Arial" w:cs="Arial"/>
          <w:sz w:val="22"/>
          <w:szCs w:val="22"/>
        </w:rPr>
      </w:pPr>
      <w:r w:rsidRPr="2DE1A402">
        <w:rPr>
          <w:rFonts w:ascii="Arial" w:hAnsi="Arial" w:cs="Arial"/>
          <w:b/>
          <w:bCs/>
          <w:sz w:val="22"/>
          <w:szCs w:val="22"/>
        </w:rPr>
        <w:t xml:space="preserve">Termination of Engagement </w:t>
      </w:r>
      <w:r w:rsidRPr="00627900">
        <w:rPr>
          <w:rFonts w:ascii="Arial" w:hAnsi="Arial" w:cs="Arial"/>
          <w:sz w:val="22"/>
          <w:szCs w:val="22"/>
        </w:rPr>
        <w:t xml:space="preserve">– Inform the client of the right to terminate the </w:t>
      </w:r>
      <w:r w:rsidR="00053844">
        <w:rPr>
          <w:rFonts w:ascii="Arial" w:hAnsi="Arial" w:cs="Arial"/>
          <w:sz w:val="22"/>
          <w:szCs w:val="22"/>
        </w:rPr>
        <w:t>LP</w:t>
      </w:r>
      <w:r w:rsidRPr="00627900">
        <w:rPr>
          <w:rFonts w:ascii="Arial" w:hAnsi="Arial" w:cs="Arial"/>
          <w:sz w:val="22"/>
          <w:szCs w:val="22"/>
        </w:rPr>
        <w:t xml:space="preserve">-client relationship at </w:t>
      </w:r>
      <w:r w:rsidR="00664800" w:rsidRPr="00627900">
        <w:rPr>
          <w:rFonts w:ascii="Arial" w:hAnsi="Arial" w:cs="Arial"/>
          <w:sz w:val="22"/>
          <w:szCs w:val="22"/>
        </w:rPr>
        <w:t>any time. State that the</w:t>
      </w:r>
      <w:r w:rsidR="00956C87" w:rsidRPr="00627900">
        <w:rPr>
          <w:rFonts w:ascii="Arial" w:hAnsi="Arial" w:cs="Arial"/>
          <w:sz w:val="22"/>
          <w:szCs w:val="22"/>
        </w:rPr>
        <w:t xml:space="preserve"> client’s decision to terminate will not generally excuse the client’s obligation to pay for work already performed on behalf of the client. </w:t>
      </w:r>
      <w:r w:rsidRPr="00627900">
        <w:rPr>
          <w:rFonts w:ascii="Arial" w:hAnsi="Arial" w:cs="Arial"/>
          <w:sz w:val="22"/>
          <w:szCs w:val="22"/>
        </w:rPr>
        <w:t xml:space="preserve"> Also consider reserving your right to terminate the representation if the client fails to fulfill the obligations outlined in the engagement letter, falls unreasonably behind on payments,</w:t>
      </w:r>
      <w:r w:rsidR="00956C87" w:rsidRPr="00627900">
        <w:rPr>
          <w:rFonts w:ascii="Arial" w:hAnsi="Arial" w:cs="Arial"/>
          <w:sz w:val="22"/>
          <w:szCs w:val="22"/>
        </w:rPr>
        <w:t xml:space="preserve"> or other circumstances—to the extent permitted by the Oregon Rules of Professional Conduct</w:t>
      </w:r>
      <w:r w:rsidR="004F4A33">
        <w:rPr>
          <w:rFonts w:ascii="Arial" w:hAnsi="Arial" w:cs="Arial"/>
          <w:sz w:val="22"/>
          <w:szCs w:val="22"/>
        </w:rPr>
        <w:t xml:space="preserve"> for Licensed Paralegals</w:t>
      </w:r>
      <w:r w:rsidR="00956C87" w:rsidRPr="00627900">
        <w:rPr>
          <w:rFonts w:ascii="Arial" w:hAnsi="Arial" w:cs="Arial"/>
          <w:sz w:val="22"/>
          <w:szCs w:val="22"/>
        </w:rPr>
        <w:t xml:space="preserve">. </w:t>
      </w:r>
    </w:p>
    <w:p w14:paraId="08225A73" w14:textId="3FBACC4E" w:rsidR="006A7E7C" w:rsidRDefault="006A7E7C" w:rsidP="006A7E7C">
      <w:pPr>
        <w:spacing w:after="120"/>
        <w:textAlignment w:val="center"/>
        <w:rPr>
          <w:rFonts w:ascii="Arial" w:hAnsi="Arial" w:cs="Arial"/>
          <w:sz w:val="22"/>
          <w:szCs w:val="22"/>
        </w:rPr>
      </w:pPr>
    </w:p>
    <w:p w14:paraId="7C3CA856" w14:textId="3E12DE42" w:rsidR="005C0987" w:rsidRDefault="005C0987" w:rsidP="006A7E7C">
      <w:pPr>
        <w:spacing w:after="120"/>
        <w:textAlignment w:val="center"/>
        <w:rPr>
          <w:rFonts w:ascii="Arial" w:hAnsi="Arial" w:cs="Arial"/>
          <w:sz w:val="22"/>
          <w:szCs w:val="22"/>
        </w:rPr>
      </w:pPr>
    </w:p>
    <w:p w14:paraId="74E55CEB" w14:textId="1E2AA67F" w:rsidR="005C0987" w:rsidRDefault="005C0987" w:rsidP="006A7E7C">
      <w:pPr>
        <w:spacing w:after="120"/>
        <w:textAlignment w:val="center"/>
        <w:rPr>
          <w:rFonts w:ascii="Arial" w:hAnsi="Arial" w:cs="Arial"/>
          <w:sz w:val="22"/>
          <w:szCs w:val="22"/>
        </w:rPr>
      </w:pPr>
    </w:p>
    <w:p w14:paraId="65422B2E" w14:textId="367F63C5" w:rsidR="005C0987" w:rsidRDefault="005C0987" w:rsidP="006A7E7C">
      <w:pPr>
        <w:spacing w:after="120"/>
        <w:textAlignment w:val="center"/>
        <w:rPr>
          <w:rFonts w:ascii="Arial" w:hAnsi="Arial" w:cs="Arial"/>
          <w:sz w:val="22"/>
          <w:szCs w:val="22"/>
        </w:rPr>
      </w:pPr>
    </w:p>
    <w:p w14:paraId="50235129" w14:textId="75ED6E81" w:rsidR="005C0987" w:rsidRDefault="005C0987" w:rsidP="006A7E7C">
      <w:pPr>
        <w:spacing w:after="120"/>
        <w:textAlignment w:val="center"/>
        <w:rPr>
          <w:rFonts w:ascii="Arial" w:hAnsi="Arial" w:cs="Arial"/>
          <w:sz w:val="22"/>
          <w:szCs w:val="22"/>
        </w:rPr>
      </w:pPr>
    </w:p>
    <w:p w14:paraId="30B5382F" w14:textId="33393D84" w:rsidR="005C0987" w:rsidRDefault="005C0987" w:rsidP="006A7E7C">
      <w:pPr>
        <w:spacing w:after="120"/>
        <w:textAlignment w:val="center"/>
        <w:rPr>
          <w:rFonts w:ascii="Arial" w:hAnsi="Arial" w:cs="Arial"/>
          <w:sz w:val="22"/>
          <w:szCs w:val="22"/>
        </w:rPr>
      </w:pPr>
    </w:p>
    <w:p w14:paraId="35F9ADA5" w14:textId="468771BA" w:rsidR="005C0987" w:rsidRDefault="005C0987" w:rsidP="006A7E7C">
      <w:pPr>
        <w:spacing w:after="120"/>
        <w:textAlignment w:val="center"/>
        <w:rPr>
          <w:rFonts w:ascii="Arial" w:hAnsi="Arial" w:cs="Arial"/>
          <w:sz w:val="22"/>
          <w:szCs w:val="22"/>
        </w:rPr>
      </w:pPr>
    </w:p>
    <w:p w14:paraId="5522BDCB" w14:textId="30D7EAB1" w:rsidR="005C0987" w:rsidRDefault="005C0987" w:rsidP="006A7E7C">
      <w:pPr>
        <w:spacing w:after="120"/>
        <w:textAlignment w:val="center"/>
        <w:rPr>
          <w:rFonts w:ascii="Arial" w:hAnsi="Arial" w:cs="Arial"/>
          <w:sz w:val="22"/>
          <w:szCs w:val="22"/>
        </w:rPr>
      </w:pPr>
    </w:p>
    <w:p w14:paraId="4D3C6FB3" w14:textId="2295FC32" w:rsidR="005C0987" w:rsidRDefault="005C0987" w:rsidP="006A7E7C">
      <w:pPr>
        <w:spacing w:after="120"/>
        <w:textAlignment w:val="center"/>
        <w:rPr>
          <w:rFonts w:ascii="Arial" w:hAnsi="Arial" w:cs="Arial"/>
          <w:sz w:val="22"/>
          <w:szCs w:val="22"/>
        </w:rPr>
      </w:pPr>
    </w:p>
    <w:p w14:paraId="6EF8DFA8" w14:textId="5CA91389" w:rsidR="005C0987" w:rsidRDefault="005C0987" w:rsidP="006A7E7C">
      <w:pPr>
        <w:spacing w:after="120"/>
        <w:textAlignment w:val="center"/>
        <w:rPr>
          <w:rFonts w:ascii="Arial" w:hAnsi="Arial" w:cs="Arial"/>
          <w:sz w:val="22"/>
          <w:szCs w:val="22"/>
        </w:rPr>
      </w:pPr>
    </w:p>
    <w:p w14:paraId="5D5F5100" w14:textId="2CB34BDC" w:rsidR="005C0987" w:rsidRDefault="005C0987" w:rsidP="006A7E7C">
      <w:pPr>
        <w:spacing w:after="120"/>
        <w:textAlignment w:val="center"/>
        <w:rPr>
          <w:rFonts w:ascii="Arial" w:hAnsi="Arial" w:cs="Arial"/>
          <w:sz w:val="22"/>
          <w:szCs w:val="22"/>
        </w:rPr>
      </w:pPr>
    </w:p>
    <w:p w14:paraId="75720F1C" w14:textId="33BA9D5C" w:rsidR="005C0987" w:rsidRDefault="005C0987" w:rsidP="006A7E7C">
      <w:pPr>
        <w:spacing w:after="120"/>
        <w:textAlignment w:val="center"/>
        <w:rPr>
          <w:rFonts w:ascii="Arial" w:hAnsi="Arial" w:cs="Arial"/>
          <w:sz w:val="22"/>
          <w:szCs w:val="22"/>
        </w:rPr>
      </w:pPr>
    </w:p>
    <w:p w14:paraId="19339363" w14:textId="6AAA02F2" w:rsidR="005C0987" w:rsidRDefault="005C0987" w:rsidP="006A7E7C">
      <w:pPr>
        <w:spacing w:after="120"/>
        <w:textAlignment w:val="center"/>
        <w:rPr>
          <w:rFonts w:ascii="Arial" w:hAnsi="Arial" w:cs="Arial"/>
          <w:sz w:val="22"/>
          <w:szCs w:val="22"/>
        </w:rPr>
      </w:pPr>
    </w:p>
    <w:p w14:paraId="61BB1782" w14:textId="6181B96E" w:rsidR="005C0987" w:rsidRDefault="005C0987" w:rsidP="006A7E7C">
      <w:pPr>
        <w:spacing w:after="120"/>
        <w:textAlignment w:val="center"/>
        <w:rPr>
          <w:rFonts w:ascii="Arial" w:hAnsi="Arial" w:cs="Arial"/>
          <w:sz w:val="22"/>
          <w:szCs w:val="22"/>
        </w:rPr>
      </w:pPr>
    </w:p>
    <w:p w14:paraId="15891D48" w14:textId="77777777" w:rsidR="005C0987" w:rsidRDefault="005C0987" w:rsidP="006A7E7C">
      <w:pPr>
        <w:spacing w:after="120"/>
        <w:textAlignment w:val="center"/>
        <w:rPr>
          <w:rFonts w:ascii="Arial" w:hAnsi="Arial" w:cs="Arial"/>
          <w:sz w:val="22"/>
          <w:szCs w:val="22"/>
        </w:rPr>
      </w:pPr>
    </w:p>
    <w:p w14:paraId="0F9D420E" w14:textId="77777777" w:rsidR="00B86402" w:rsidRDefault="00B86402" w:rsidP="006A7E7C">
      <w:pPr>
        <w:spacing w:after="120"/>
        <w:textAlignment w:val="center"/>
        <w:rPr>
          <w:rFonts w:ascii="Arial" w:hAnsi="Arial" w:cs="Arial"/>
          <w:sz w:val="22"/>
          <w:szCs w:val="22"/>
        </w:rPr>
      </w:pPr>
    </w:p>
    <w:p w14:paraId="28F4A06E" w14:textId="77777777" w:rsidR="006A7E7C" w:rsidRPr="006A7E7C" w:rsidRDefault="006A7E7C" w:rsidP="006A7E7C">
      <w:pPr>
        <w:jc w:val="center"/>
        <w:rPr>
          <w:rFonts w:ascii="Arial" w:hAnsi="Arial" w:cs="Arial"/>
          <w:b/>
          <w:sz w:val="22"/>
          <w:szCs w:val="22"/>
        </w:rPr>
      </w:pPr>
      <w:r w:rsidRPr="006A7E7C">
        <w:rPr>
          <w:rFonts w:ascii="Arial" w:hAnsi="Arial" w:cs="Arial"/>
          <w:b/>
          <w:sz w:val="22"/>
          <w:szCs w:val="22"/>
        </w:rPr>
        <w:t>IMPORTANT NOTICES</w:t>
      </w:r>
    </w:p>
    <w:p w14:paraId="4BBB6DB5" w14:textId="77777777" w:rsidR="006A7E7C" w:rsidRPr="006A7E7C" w:rsidRDefault="006A7E7C" w:rsidP="006A7E7C">
      <w:pPr>
        <w:rPr>
          <w:rFonts w:ascii="Arial" w:hAnsi="Arial" w:cs="Arial"/>
          <w:sz w:val="22"/>
          <w:szCs w:val="22"/>
        </w:rPr>
      </w:pPr>
    </w:p>
    <w:p w14:paraId="706C991C" w14:textId="7D2B4638" w:rsidR="006A7E7C" w:rsidRPr="006A7E7C" w:rsidRDefault="006A7E7C" w:rsidP="006A7E7C">
      <w:pPr>
        <w:rPr>
          <w:rFonts w:ascii="Arial" w:hAnsi="Arial" w:cs="Arial"/>
          <w:sz w:val="22"/>
          <w:szCs w:val="22"/>
        </w:rPr>
      </w:pPr>
      <w:r w:rsidRPr="006A7E7C">
        <w:rPr>
          <w:rFonts w:ascii="Arial" w:hAnsi="Arial" w:cs="Arial"/>
          <w:sz w:val="22"/>
          <w:szCs w:val="22"/>
        </w:rPr>
        <w:t>This material is provided for informational purposes only and does not establish, report, or create the standard of care for attorneys in Oregon, nor does it represent a complete analysis of the topics presented. Readers should conduct their own appropriate legal research. The information presented do</w:t>
      </w:r>
      <w:r w:rsidR="00FB164E">
        <w:rPr>
          <w:rFonts w:ascii="Arial" w:hAnsi="Arial" w:cs="Arial"/>
          <w:sz w:val="22"/>
          <w:szCs w:val="22"/>
        </w:rPr>
        <w:t>es not represent legal advice. </w:t>
      </w:r>
      <w:r w:rsidRPr="006A7E7C">
        <w:rPr>
          <w:rFonts w:ascii="Arial" w:hAnsi="Arial" w:cs="Arial"/>
          <w:sz w:val="22"/>
          <w:szCs w:val="22"/>
        </w:rPr>
        <w:t>This information may not be republished, sold, or used in any other form without the written consent of the Oregon State Bar Professional Liability Fund except that permission is granted for Oregon lawyers to use and modify these materials for use in their own practices.  ©</w:t>
      </w:r>
      <w:r>
        <w:rPr>
          <w:rFonts w:ascii="Arial" w:hAnsi="Arial" w:cs="Arial"/>
          <w:sz w:val="22"/>
          <w:szCs w:val="22"/>
        </w:rPr>
        <w:t xml:space="preserve"> 202</w:t>
      </w:r>
      <w:r w:rsidR="00BB3C59">
        <w:rPr>
          <w:rFonts w:ascii="Arial" w:hAnsi="Arial" w:cs="Arial"/>
          <w:sz w:val="22"/>
          <w:szCs w:val="22"/>
        </w:rPr>
        <w:t>4</w:t>
      </w:r>
      <w:r w:rsidRPr="006A7E7C">
        <w:rPr>
          <w:rFonts w:ascii="Arial" w:hAnsi="Arial" w:cs="Arial"/>
          <w:sz w:val="22"/>
          <w:szCs w:val="22"/>
        </w:rPr>
        <w:t xml:space="preserve"> OSB Professional Liability Fund</w:t>
      </w:r>
    </w:p>
    <w:p w14:paraId="113AB7A4" w14:textId="77777777" w:rsidR="006A7E7C" w:rsidRPr="006A7E7C" w:rsidRDefault="006A7E7C" w:rsidP="006A7E7C">
      <w:pPr>
        <w:spacing w:after="120"/>
        <w:textAlignment w:val="center"/>
        <w:rPr>
          <w:rFonts w:ascii="Arial" w:hAnsi="Arial" w:cs="Arial"/>
          <w:sz w:val="22"/>
          <w:szCs w:val="22"/>
        </w:rPr>
      </w:pPr>
    </w:p>
    <w:sectPr w:rsidR="006A7E7C" w:rsidRPr="006A7E7C" w:rsidSect="00D4519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B7054" w14:textId="77777777" w:rsidR="00D45198" w:rsidRDefault="00D45198" w:rsidP="0095715E">
      <w:r>
        <w:separator/>
      </w:r>
    </w:p>
  </w:endnote>
  <w:endnote w:type="continuationSeparator" w:id="0">
    <w:p w14:paraId="78DE32CA" w14:textId="77777777" w:rsidR="00D45198" w:rsidRDefault="00D45198" w:rsidP="0095715E">
      <w:r>
        <w:continuationSeparator/>
      </w:r>
    </w:p>
  </w:endnote>
  <w:endnote w:type="continuationNotice" w:id="1">
    <w:p w14:paraId="21E6885E" w14:textId="77777777" w:rsidR="00D45198" w:rsidRDefault="00D45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CBD1" w14:textId="3DCB96C8" w:rsidR="0095715E" w:rsidRPr="006A7E7C" w:rsidRDefault="0095715E" w:rsidP="0095715E">
    <w:pPr>
      <w:tabs>
        <w:tab w:val="right" w:pos="9720"/>
      </w:tabs>
      <w:suppressAutoHyphens/>
      <w:jc w:val="both"/>
      <w:rPr>
        <w:rFonts w:ascii="Arial" w:hAnsi="Arial" w:cs="Arial"/>
        <w:spacing w:val="-1"/>
        <w:sz w:val="16"/>
        <w:szCs w:val="16"/>
      </w:rPr>
    </w:pPr>
    <w:r w:rsidRPr="006A7E7C">
      <w:rPr>
        <w:rFonts w:ascii="Arial" w:hAnsi="Arial" w:cs="Arial"/>
        <w:spacing w:val="-2"/>
        <w:sz w:val="16"/>
        <w:szCs w:val="16"/>
      </w:rPr>
      <w:t xml:space="preserve">PROFESSIONAL LIABILITY FUND </w:t>
    </w:r>
    <w:r w:rsidRPr="006A7E7C">
      <w:rPr>
        <w:rFonts w:ascii="Arial" w:hAnsi="Arial" w:cs="Arial"/>
        <w:spacing w:val="-1"/>
        <w:sz w:val="16"/>
        <w:szCs w:val="16"/>
      </w:rPr>
      <w:t>[</w:t>
    </w:r>
    <w:r w:rsidR="00E063A6">
      <w:rPr>
        <w:rFonts w:ascii="Arial" w:hAnsi="Arial" w:cs="Arial"/>
        <w:spacing w:val="-1"/>
        <w:sz w:val="16"/>
        <w:szCs w:val="16"/>
      </w:rPr>
      <w:t>02</w:t>
    </w:r>
    <w:r w:rsidR="006A7E7C" w:rsidRPr="006A7E7C">
      <w:rPr>
        <w:rFonts w:ascii="Arial" w:hAnsi="Arial" w:cs="Arial"/>
        <w:spacing w:val="-1"/>
        <w:sz w:val="16"/>
        <w:szCs w:val="16"/>
      </w:rPr>
      <w:t>/202</w:t>
    </w:r>
    <w:r w:rsidR="00E063A6">
      <w:rPr>
        <w:rFonts w:ascii="Arial" w:hAnsi="Arial" w:cs="Arial"/>
        <w:spacing w:val="-1"/>
        <w:sz w:val="16"/>
        <w:szCs w:val="16"/>
      </w:rPr>
      <w:t>4</w:t>
    </w:r>
    <w:r w:rsidRPr="006A7E7C">
      <w:rPr>
        <w:rFonts w:ascii="Arial" w:hAnsi="Arial" w:cs="Arial"/>
        <w:spacing w:val="-1"/>
        <w:sz w:val="16"/>
        <w:szCs w:val="16"/>
      </w:rPr>
      <w:t>]</w:t>
    </w:r>
    <w:r w:rsidRPr="006A7E7C">
      <w:rPr>
        <w:rFonts w:ascii="Arial" w:hAnsi="Arial" w:cs="Arial"/>
        <w:spacing w:val="-1"/>
        <w:sz w:val="16"/>
        <w:szCs w:val="16"/>
      </w:rPr>
      <w:tab/>
    </w:r>
    <w:r w:rsidR="00E063A6">
      <w:rPr>
        <w:rFonts w:ascii="Arial" w:hAnsi="Arial" w:cs="Arial"/>
        <w:spacing w:val="-1"/>
        <w:sz w:val="16"/>
        <w:szCs w:val="16"/>
      </w:rPr>
      <w:t>Guidelines</w:t>
    </w:r>
    <w:r w:rsidRPr="006A7E7C">
      <w:rPr>
        <w:rFonts w:ascii="Arial" w:hAnsi="Arial" w:cs="Arial"/>
        <w:spacing w:val="-1"/>
        <w:sz w:val="16"/>
        <w:szCs w:val="16"/>
      </w:rPr>
      <w:t xml:space="preserve"> for </w:t>
    </w:r>
    <w:r w:rsidR="00406DBC">
      <w:rPr>
        <w:rFonts w:ascii="Arial" w:hAnsi="Arial" w:cs="Arial"/>
        <w:spacing w:val="-1"/>
        <w:sz w:val="16"/>
        <w:szCs w:val="16"/>
      </w:rPr>
      <w:t xml:space="preserve">LPs </w:t>
    </w:r>
    <w:r w:rsidRPr="006A7E7C">
      <w:rPr>
        <w:rFonts w:ascii="Arial" w:hAnsi="Arial" w:cs="Arial"/>
        <w:spacing w:val="-1"/>
        <w:sz w:val="16"/>
        <w:szCs w:val="16"/>
      </w:rPr>
      <w:t xml:space="preserve">Drafting Engagement </w:t>
    </w:r>
    <w:r w:rsidR="00406DBC">
      <w:rPr>
        <w:rFonts w:ascii="Arial" w:hAnsi="Arial" w:cs="Arial"/>
        <w:spacing w:val="-1"/>
        <w:sz w:val="16"/>
        <w:szCs w:val="16"/>
      </w:rPr>
      <w:t>Agreement</w:t>
    </w:r>
    <w:r w:rsidRPr="006A7E7C">
      <w:rPr>
        <w:rFonts w:ascii="Arial" w:hAnsi="Arial" w:cs="Arial"/>
        <w:spacing w:val="-1"/>
        <w:sz w:val="16"/>
        <w:szCs w:val="16"/>
      </w:rPr>
      <w:t xml:space="preserve"> - </w:t>
    </w:r>
    <w:r w:rsidRPr="006A7E7C">
      <w:rPr>
        <w:rFonts w:ascii="Arial" w:hAnsi="Arial" w:cs="Arial"/>
        <w:spacing w:val="-2"/>
        <w:sz w:val="16"/>
        <w:szCs w:val="16"/>
      </w:rPr>
      <w:t xml:space="preserve">Page </w:t>
    </w:r>
    <w:r w:rsidRPr="006A7E7C">
      <w:rPr>
        <w:rFonts w:ascii="Arial" w:hAnsi="Arial" w:cs="Arial"/>
        <w:spacing w:val="-2"/>
        <w:sz w:val="16"/>
        <w:szCs w:val="16"/>
      </w:rPr>
      <w:fldChar w:fldCharType="begin"/>
    </w:r>
    <w:r w:rsidRPr="006A7E7C">
      <w:rPr>
        <w:rFonts w:ascii="Arial" w:hAnsi="Arial" w:cs="Arial"/>
        <w:spacing w:val="-2"/>
        <w:sz w:val="16"/>
        <w:szCs w:val="16"/>
      </w:rPr>
      <w:instrText>page \* arabic</w:instrText>
    </w:r>
    <w:r w:rsidRPr="006A7E7C">
      <w:rPr>
        <w:rFonts w:ascii="Arial" w:hAnsi="Arial" w:cs="Arial"/>
        <w:spacing w:val="-2"/>
        <w:sz w:val="16"/>
        <w:szCs w:val="16"/>
      </w:rPr>
      <w:fldChar w:fldCharType="separate"/>
    </w:r>
    <w:r w:rsidR="00853251">
      <w:rPr>
        <w:rFonts w:ascii="Arial" w:hAnsi="Arial" w:cs="Arial"/>
        <w:noProof/>
        <w:spacing w:val="-2"/>
        <w:sz w:val="16"/>
        <w:szCs w:val="16"/>
      </w:rPr>
      <w:t>3</w:t>
    </w:r>
    <w:r w:rsidRPr="006A7E7C">
      <w:rPr>
        <w:rFonts w:ascii="Arial" w:hAnsi="Arial" w:cs="Arial"/>
        <w:spacing w:val="-2"/>
        <w:sz w:val="16"/>
        <w:szCs w:val="16"/>
      </w:rPr>
      <w:fldChar w:fldCharType="end"/>
    </w:r>
    <w:r w:rsidRPr="006A7E7C">
      <w:rPr>
        <w:rFonts w:ascii="Arial" w:hAnsi="Arial" w:cs="Arial"/>
        <w:spacing w:val="-1"/>
        <w:sz w:val="16"/>
        <w:szCs w:val="16"/>
      </w:rPr>
      <w:t xml:space="preserve"> </w:t>
    </w:r>
    <w:r w:rsidR="00406A69" w:rsidRPr="006A7E7C">
      <w:rPr>
        <w:rFonts w:ascii="Arial" w:hAnsi="Arial" w:cs="Arial"/>
        <w:spacing w:val="-1"/>
        <w:sz w:val="16"/>
        <w:szCs w:val="16"/>
      </w:rPr>
      <w:t xml:space="preserve">of </w:t>
    </w:r>
    <w:proofErr w:type="gramStart"/>
    <w:r w:rsidR="00E43628">
      <w:rPr>
        <w:rFonts w:ascii="Arial" w:hAnsi="Arial" w:cs="Arial"/>
        <w:spacing w:val="-1"/>
        <w:sz w:val="16"/>
        <w:szCs w:val="16"/>
      </w:rPr>
      <w:t>3</w:t>
    </w:r>
    <w:proofErr w:type="gramEnd"/>
    <w:r w:rsidRPr="006A7E7C">
      <w:rPr>
        <w:rFonts w:ascii="Arial" w:hAnsi="Arial" w:cs="Arial"/>
        <w:spacing w:val="-1"/>
        <w:sz w:val="16"/>
        <w:szCs w:val="16"/>
      </w:rPr>
      <w:t xml:space="preserve"> </w:t>
    </w:r>
  </w:p>
  <w:p w14:paraId="5DF7D6FB" w14:textId="77777777" w:rsidR="0095715E" w:rsidRPr="006A7E7C" w:rsidRDefault="0095715E">
    <w:pPr>
      <w:pStyle w:val="Footer"/>
      <w:rPr>
        <w:rFonts w:ascii="Arial" w:hAnsi="Arial" w:cs="Arial"/>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2909" w14:textId="77777777" w:rsidR="00D45198" w:rsidRDefault="00D45198" w:rsidP="0095715E">
      <w:r>
        <w:separator/>
      </w:r>
    </w:p>
  </w:footnote>
  <w:footnote w:type="continuationSeparator" w:id="0">
    <w:p w14:paraId="2489AC88" w14:textId="77777777" w:rsidR="00D45198" w:rsidRDefault="00D45198" w:rsidP="0095715E">
      <w:r>
        <w:continuationSeparator/>
      </w:r>
    </w:p>
  </w:footnote>
  <w:footnote w:type="continuationNotice" w:id="1">
    <w:p w14:paraId="0C946259" w14:textId="77777777" w:rsidR="00D45198" w:rsidRDefault="00D451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212" w14:textId="76E8B155" w:rsidR="00E063A6" w:rsidRPr="00627900" w:rsidRDefault="004F4A33" w:rsidP="00E063A6">
    <w:pPr>
      <w:jc w:val="center"/>
      <w:rPr>
        <w:rFonts w:ascii="Arial" w:hAnsi="Arial" w:cs="Arial"/>
        <w:b/>
        <w:caps/>
      </w:rPr>
    </w:pPr>
    <w:r>
      <w:rPr>
        <w:rFonts w:ascii="Arial" w:hAnsi="Arial" w:cs="Arial"/>
        <w:b/>
        <w:caps/>
      </w:rPr>
      <w:t>GUIDELINES</w:t>
    </w:r>
    <w:r w:rsidR="00627900" w:rsidRPr="00627900">
      <w:rPr>
        <w:rFonts w:ascii="Arial" w:hAnsi="Arial" w:cs="Arial"/>
        <w:b/>
        <w:caps/>
      </w:rPr>
      <w:t xml:space="preserve"> </w:t>
    </w:r>
    <w:r w:rsidR="00E063A6">
      <w:rPr>
        <w:rFonts w:ascii="Arial" w:hAnsi="Arial" w:cs="Arial"/>
        <w:b/>
        <w:caps/>
      </w:rPr>
      <w:t>FOR Licensed paralegals</w:t>
    </w:r>
  </w:p>
  <w:p w14:paraId="4E79D4D4" w14:textId="27F7BE10" w:rsidR="00627900" w:rsidRDefault="00627900" w:rsidP="00E063A6">
    <w:pPr>
      <w:jc w:val="center"/>
      <w:rPr>
        <w:rFonts w:ascii="Arial" w:hAnsi="Arial" w:cs="Arial"/>
        <w:b/>
        <w:caps/>
      </w:rPr>
    </w:pPr>
    <w:r w:rsidRPr="00627900">
      <w:rPr>
        <w:rFonts w:ascii="Arial" w:hAnsi="Arial" w:cs="Arial"/>
        <w:b/>
        <w:caps/>
      </w:rPr>
      <w:t xml:space="preserve">Drafting Engagement </w:t>
    </w:r>
    <w:r w:rsidR="000175A7">
      <w:rPr>
        <w:rFonts w:ascii="Arial" w:hAnsi="Arial" w:cs="Arial"/>
        <w:b/>
        <w:caps/>
      </w:rPr>
      <w:t>agreement</w:t>
    </w:r>
    <w:r w:rsidR="00E063A6">
      <w:rPr>
        <w:rFonts w:ascii="Arial" w:hAnsi="Arial" w:cs="Arial"/>
        <w:b/>
        <w:caps/>
      </w:rPr>
      <w:t xml:space="preserve"> </w:t>
    </w:r>
  </w:p>
  <w:p w14:paraId="32E6B091" w14:textId="77777777" w:rsidR="00627900" w:rsidRDefault="006279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8308B"/>
    <w:multiLevelType w:val="hybridMultilevel"/>
    <w:tmpl w:val="02F85614"/>
    <w:lvl w:ilvl="0" w:tplc="F4064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3C5620"/>
    <w:multiLevelType w:val="hybridMultilevel"/>
    <w:tmpl w:val="C0B8E1CC"/>
    <w:lvl w:ilvl="0" w:tplc="5C1AE51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34E0C"/>
    <w:multiLevelType w:val="hybridMultilevel"/>
    <w:tmpl w:val="DF30BB3E"/>
    <w:lvl w:ilvl="0" w:tplc="5C1AE51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36887">
    <w:abstractNumId w:val="2"/>
  </w:num>
  <w:num w:numId="2" w16cid:durableId="73480886">
    <w:abstractNumId w:val="1"/>
  </w:num>
  <w:num w:numId="3" w16cid:durableId="5394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7ewMDUyMjQ0tDBR0lEKTi0uzszPAykwqgUA5dyPLywAAAA="/>
  </w:docVars>
  <w:rsids>
    <w:rsidRoot w:val="00FC5C4D"/>
    <w:rsid w:val="00006EE7"/>
    <w:rsid w:val="000119F6"/>
    <w:rsid w:val="0001535B"/>
    <w:rsid w:val="000160E7"/>
    <w:rsid w:val="000175A7"/>
    <w:rsid w:val="00020329"/>
    <w:rsid w:val="0004182D"/>
    <w:rsid w:val="000500A1"/>
    <w:rsid w:val="00053844"/>
    <w:rsid w:val="00054C38"/>
    <w:rsid w:val="00056E3E"/>
    <w:rsid w:val="00060EDD"/>
    <w:rsid w:val="00084CFA"/>
    <w:rsid w:val="000915BC"/>
    <w:rsid w:val="00092A28"/>
    <w:rsid w:val="00096637"/>
    <w:rsid w:val="000A1119"/>
    <w:rsid w:val="000A2B10"/>
    <w:rsid w:val="000C6B46"/>
    <w:rsid w:val="000D41EB"/>
    <w:rsid w:val="00124FEB"/>
    <w:rsid w:val="001341FB"/>
    <w:rsid w:val="001538F6"/>
    <w:rsid w:val="00163290"/>
    <w:rsid w:val="0016543A"/>
    <w:rsid w:val="00184AD8"/>
    <w:rsid w:val="001A4F37"/>
    <w:rsid w:val="001B5D2C"/>
    <w:rsid w:val="001C69E6"/>
    <w:rsid w:val="0020626B"/>
    <w:rsid w:val="002149A5"/>
    <w:rsid w:val="00232865"/>
    <w:rsid w:val="002553DD"/>
    <w:rsid w:val="0028378D"/>
    <w:rsid w:val="002C2529"/>
    <w:rsid w:val="002C5B6A"/>
    <w:rsid w:val="002F64B4"/>
    <w:rsid w:val="003271AC"/>
    <w:rsid w:val="003279C3"/>
    <w:rsid w:val="00341AF2"/>
    <w:rsid w:val="003466C0"/>
    <w:rsid w:val="00363291"/>
    <w:rsid w:val="00370CF4"/>
    <w:rsid w:val="0037359C"/>
    <w:rsid w:val="003B401F"/>
    <w:rsid w:val="003D3DEA"/>
    <w:rsid w:val="003E7A14"/>
    <w:rsid w:val="00406A69"/>
    <w:rsid w:val="00406DBC"/>
    <w:rsid w:val="00433F37"/>
    <w:rsid w:val="004A4CD9"/>
    <w:rsid w:val="004B2A06"/>
    <w:rsid w:val="004C4B88"/>
    <w:rsid w:val="004D72FC"/>
    <w:rsid w:val="004F4A33"/>
    <w:rsid w:val="004F63A4"/>
    <w:rsid w:val="00505FBF"/>
    <w:rsid w:val="00561F1D"/>
    <w:rsid w:val="0056650D"/>
    <w:rsid w:val="00570BE5"/>
    <w:rsid w:val="00593A6E"/>
    <w:rsid w:val="005A599B"/>
    <w:rsid w:val="005C0987"/>
    <w:rsid w:val="005D5144"/>
    <w:rsid w:val="005F5AC0"/>
    <w:rsid w:val="006151E4"/>
    <w:rsid w:val="00620DE2"/>
    <w:rsid w:val="00627900"/>
    <w:rsid w:val="0063786B"/>
    <w:rsid w:val="00664800"/>
    <w:rsid w:val="0066499B"/>
    <w:rsid w:val="006720A9"/>
    <w:rsid w:val="00687A0B"/>
    <w:rsid w:val="006924AF"/>
    <w:rsid w:val="006A04F4"/>
    <w:rsid w:val="006A2794"/>
    <w:rsid w:val="006A7E7C"/>
    <w:rsid w:val="006C5045"/>
    <w:rsid w:val="006F4B76"/>
    <w:rsid w:val="00743F51"/>
    <w:rsid w:val="0075465A"/>
    <w:rsid w:val="00791BCC"/>
    <w:rsid w:val="00792A03"/>
    <w:rsid w:val="007954D2"/>
    <w:rsid w:val="007B2FF4"/>
    <w:rsid w:val="007C76D1"/>
    <w:rsid w:val="007F5148"/>
    <w:rsid w:val="0080035F"/>
    <w:rsid w:val="0080044E"/>
    <w:rsid w:val="00813F09"/>
    <w:rsid w:val="00842873"/>
    <w:rsid w:val="00853251"/>
    <w:rsid w:val="00881DF3"/>
    <w:rsid w:val="00886F3C"/>
    <w:rsid w:val="008B7B62"/>
    <w:rsid w:val="008D7403"/>
    <w:rsid w:val="008E13E0"/>
    <w:rsid w:val="008E2F8A"/>
    <w:rsid w:val="008F0700"/>
    <w:rsid w:val="008F4894"/>
    <w:rsid w:val="00906523"/>
    <w:rsid w:val="00943ECA"/>
    <w:rsid w:val="0095014F"/>
    <w:rsid w:val="009517D0"/>
    <w:rsid w:val="00956C87"/>
    <w:rsid w:val="0095715E"/>
    <w:rsid w:val="00977128"/>
    <w:rsid w:val="00981FAE"/>
    <w:rsid w:val="009838E1"/>
    <w:rsid w:val="0099568B"/>
    <w:rsid w:val="009B0838"/>
    <w:rsid w:val="009E79C4"/>
    <w:rsid w:val="00A02018"/>
    <w:rsid w:val="00A056FE"/>
    <w:rsid w:val="00A313C5"/>
    <w:rsid w:val="00A41870"/>
    <w:rsid w:val="00A55069"/>
    <w:rsid w:val="00A81033"/>
    <w:rsid w:val="00A82A33"/>
    <w:rsid w:val="00AA3262"/>
    <w:rsid w:val="00AF39C2"/>
    <w:rsid w:val="00AF644F"/>
    <w:rsid w:val="00B0319A"/>
    <w:rsid w:val="00B174C3"/>
    <w:rsid w:val="00B1783D"/>
    <w:rsid w:val="00B55356"/>
    <w:rsid w:val="00B86402"/>
    <w:rsid w:val="00B864CF"/>
    <w:rsid w:val="00BA3A31"/>
    <w:rsid w:val="00BA6A63"/>
    <w:rsid w:val="00BB3C59"/>
    <w:rsid w:val="00BC065F"/>
    <w:rsid w:val="00BC527C"/>
    <w:rsid w:val="00BD0797"/>
    <w:rsid w:val="00BD422C"/>
    <w:rsid w:val="00C24327"/>
    <w:rsid w:val="00C561A0"/>
    <w:rsid w:val="00C64587"/>
    <w:rsid w:val="00C7720C"/>
    <w:rsid w:val="00C77EDF"/>
    <w:rsid w:val="00C84509"/>
    <w:rsid w:val="00C91E22"/>
    <w:rsid w:val="00CA1F0C"/>
    <w:rsid w:val="00CF7EA4"/>
    <w:rsid w:val="00D10584"/>
    <w:rsid w:val="00D24FDC"/>
    <w:rsid w:val="00D4221C"/>
    <w:rsid w:val="00D45198"/>
    <w:rsid w:val="00D51521"/>
    <w:rsid w:val="00D573B6"/>
    <w:rsid w:val="00D60B87"/>
    <w:rsid w:val="00D72930"/>
    <w:rsid w:val="00D76E6B"/>
    <w:rsid w:val="00D90C71"/>
    <w:rsid w:val="00D9160C"/>
    <w:rsid w:val="00DB69D2"/>
    <w:rsid w:val="00DF3421"/>
    <w:rsid w:val="00DF776D"/>
    <w:rsid w:val="00E063A6"/>
    <w:rsid w:val="00E1058E"/>
    <w:rsid w:val="00E11356"/>
    <w:rsid w:val="00E43628"/>
    <w:rsid w:val="00E46463"/>
    <w:rsid w:val="00E72AA3"/>
    <w:rsid w:val="00E81379"/>
    <w:rsid w:val="00E9330C"/>
    <w:rsid w:val="00E9562A"/>
    <w:rsid w:val="00EA2FAC"/>
    <w:rsid w:val="00EA7B6D"/>
    <w:rsid w:val="00EF21C5"/>
    <w:rsid w:val="00F11300"/>
    <w:rsid w:val="00F135F2"/>
    <w:rsid w:val="00F43875"/>
    <w:rsid w:val="00F466C7"/>
    <w:rsid w:val="00F51934"/>
    <w:rsid w:val="00F71AE3"/>
    <w:rsid w:val="00F81BA6"/>
    <w:rsid w:val="00FB164E"/>
    <w:rsid w:val="00FB1778"/>
    <w:rsid w:val="00FB2D72"/>
    <w:rsid w:val="00FC18F3"/>
    <w:rsid w:val="00FC550E"/>
    <w:rsid w:val="00FC5C4D"/>
    <w:rsid w:val="00FE369C"/>
    <w:rsid w:val="00FF1507"/>
    <w:rsid w:val="1E25E5AB"/>
    <w:rsid w:val="2015EF94"/>
    <w:rsid w:val="2DE1A402"/>
    <w:rsid w:val="30B5D1A4"/>
    <w:rsid w:val="31F16820"/>
    <w:rsid w:val="45B2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1BB4C"/>
  <w15:chartTrackingRefBased/>
  <w15:docId w15:val="{BBBC8162-0C54-495C-B29D-8C725999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C4D"/>
    <w:rPr>
      <w:rFonts w:asciiTheme="minorHAnsi" w:hAnsiTheme="minorHAnsi" w:cs="Tahoma"/>
    </w:rPr>
  </w:style>
  <w:style w:type="paragraph" w:styleId="Heading1">
    <w:name w:val="heading 1"/>
    <w:basedOn w:val="Normal"/>
    <w:next w:val="Normal"/>
    <w:link w:val="Heading1Char"/>
    <w:uiPriority w:val="9"/>
    <w:qFormat/>
    <w:rsid w:val="00FC5C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itle">
    <w:name w:val="ArtTitle"/>
    <w:basedOn w:val="Normal"/>
    <w:rsid w:val="00A02018"/>
    <w:rPr>
      <w:b/>
      <w:sz w:val="28"/>
    </w:rPr>
  </w:style>
  <w:style w:type="paragraph" w:customStyle="1" w:styleId="Style1">
    <w:name w:val="Style1"/>
    <w:basedOn w:val="Normal"/>
    <w:qFormat/>
    <w:rsid w:val="00A02018"/>
    <w:pPr>
      <w:widowControl w:val="0"/>
      <w:spacing w:after="200" w:line="276" w:lineRule="auto"/>
    </w:pPr>
    <w:rPr>
      <w:rFonts w:asciiTheme="majorHAnsi" w:eastAsiaTheme="minorHAnsi" w:hAnsiTheme="majorHAnsi" w:cstheme="minorBidi"/>
      <w:szCs w:val="22"/>
    </w:rPr>
  </w:style>
  <w:style w:type="paragraph" w:customStyle="1" w:styleId="Style2">
    <w:name w:val="Style2"/>
    <w:basedOn w:val="Normal"/>
    <w:autoRedefine/>
    <w:qFormat/>
    <w:rsid w:val="00A02018"/>
    <w:pPr>
      <w:jc w:val="center"/>
    </w:pPr>
    <w:rPr>
      <w:b/>
      <w:sz w:val="22"/>
    </w:rPr>
  </w:style>
  <w:style w:type="paragraph" w:customStyle="1" w:styleId="StyleFirstline05">
    <w:name w:val="Style First line:  0.5&quot;"/>
    <w:basedOn w:val="Normal"/>
    <w:rsid w:val="00A02018"/>
    <w:pPr>
      <w:widowControl w:val="0"/>
      <w:spacing w:after="200" w:line="276" w:lineRule="auto"/>
      <w:ind w:firstLine="720"/>
    </w:pPr>
    <w:rPr>
      <w:rFonts w:asciiTheme="majorHAnsi" w:hAnsiTheme="majorHAnsi" w:cs="Times New Roman"/>
      <w:sz w:val="22"/>
      <w:szCs w:val="20"/>
    </w:rPr>
  </w:style>
  <w:style w:type="character" w:customStyle="1" w:styleId="Heading1Char">
    <w:name w:val="Heading 1 Char"/>
    <w:basedOn w:val="DefaultParagraphFont"/>
    <w:link w:val="Heading1"/>
    <w:uiPriority w:val="9"/>
    <w:rsid w:val="00FC5C4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C5C4D"/>
    <w:pPr>
      <w:ind w:left="720"/>
      <w:contextualSpacing/>
    </w:pPr>
  </w:style>
  <w:style w:type="paragraph" w:styleId="Header">
    <w:name w:val="header"/>
    <w:basedOn w:val="Normal"/>
    <w:link w:val="HeaderChar"/>
    <w:uiPriority w:val="99"/>
    <w:unhideWhenUsed/>
    <w:rsid w:val="0095715E"/>
    <w:pPr>
      <w:tabs>
        <w:tab w:val="center" w:pos="4680"/>
        <w:tab w:val="right" w:pos="9360"/>
      </w:tabs>
    </w:pPr>
  </w:style>
  <w:style w:type="character" w:customStyle="1" w:styleId="HeaderChar">
    <w:name w:val="Header Char"/>
    <w:basedOn w:val="DefaultParagraphFont"/>
    <w:link w:val="Header"/>
    <w:uiPriority w:val="99"/>
    <w:rsid w:val="0095715E"/>
    <w:rPr>
      <w:rFonts w:asciiTheme="minorHAnsi" w:hAnsiTheme="minorHAnsi" w:cs="Tahoma"/>
    </w:rPr>
  </w:style>
  <w:style w:type="paragraph" w:styleId="Footer">
    <w:name w:val="footer"/>
    <w:basedOn w:val="Normal"/>
    <w:link w:val="FooterChar"/>
    <w:uiPriority w:val="99"/>
    <w:unhideWhenUsed/>
    <w:rsid w:val="0095715E"/>
    <w:pPr>
      <w:tabs>
        <w:tab w:val="center" w:pos="4680"/>
        <w:tab w:val="right" w:pos="9360"/>
      </w:tabs>
    </w:pPr>
  </w:style>
  <w:style w:type="character" w:customStyle="1" w:styleId="FooterChar">
    <w:name w:val="Footer Char"/>
    <w:basedOn w:val="DefaultParagraphFont"/>
    <w:link w:val="Footer"/>
    <w:uiPriority w:val="99"/>
    <w:rsid w:val="0095715E"/>
    <w:rPr>
      <w:rFonts w:asciiTheme="minorHAnsi" w:hAnsiTheme="minorHAnsi" w:cs="Tahoma"/>
    </w:rPr>
  </w:style>
  <w:style w:type="paragraph" w:styleId="BalloonText">
    <w:name w:val="Balloon Text"/>
    <w:basedOn w:val="Normal"/>
    <w:link w:val="BalloonTextChar"/>
    <w:uiPriority w:val="99"/>
    <w:semiHidden/>
    <w:unhideWhenUsed/>
    <w:rsid w:val="00060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EDD"/>
    <w:rPr>
      <w:rFonts w:ascii="Segoe UI" w:hAnsi="Segoe UI" w:cs="Segoe UI"/>
      <w:sz w:val="18"/>
      <w:szCs w:val="18"/>
    </w:rPr>
  </w:style>
  <w:style w:type="character" w:styleId="CommentReference">
    <w:name w:val="annotation reference"/>
    <w:basedOn w:val="DefaultParagraphFont"/>
    <w:uiPriority w:val="99"/>
    <w:semiHidden/>
    <w:unhideWhenUsed/>
    <w:rsid w:val="005D5144"/>
    <w:rPr>
      <w:sz w:val="16"/>
      <w:szCs w:val="16"/>
    </w:rPr>
  </w:style>
  <w:style w:type="paragraph" w:styleId="CommentText">
    <w:name w:val="annotation text"/>
    <w:basedOn w:val="Normal"/>
    <w:link w:val="CommentTextChar"/>
    <w:uiPriority w:val="99"/>
    <w:unhideWhenUsed/>
    <w:rsid w:val="005D5144"/>
    <w:rPr>
      <w:sz w:val="20"/>
      <w:szCs w:val="20"/>
    </w:rPr>
  </w:style>
  <w:style w:type="character" w:customStyle="1" w:styleId="CommentTextChar">
    <w:name w:val="Comment Text Char"/>
    <w:basedOn w:val="DefaultParagraphFont"/>
    <w:link w:val="CommentText"/>
    <w:uiPriority w:val="99"/>
    <w:rsid w:val="005D5144"/>
    <w:rPr>
      <w:rFonts w:asciiTheme="minorHAnsi" w:hAnsiTheme="minorHAnsi" w:cs="Tahoma"/>
      <w:sz w:val="20"/>
      <w:szCs w:val="20"/>
    </w:rPr>
  </w:style>
  <w:style w:type="paragraph" w:styleId="CommentSubject">
    <w:name w:val="annotation subject"/>
    <w:basedOn w:val="CommentText"/>
    <w:next w:val="CommentText"/>
    <w:link w:val="CommentSubjectChar"/>
    <w:uiPriority w:val="99"/>
    <w:semiHidden/>
    <w:unhideWhenUsed/>
    <w:rsid w:val="005D5144"/>
    <w:rPr>
      <w:b/>
      <w:bCs/>
    </w:rPr>
  </w:style>
  <w:style w:type="character" w:customStyle="1" w:styleId="CommentSubjectChar">
    <w:name w:val="Comment Subject Char"/>
    <w:basedOn w:val="CommentTextChar"/>
    <w:link w:val="CommentSubject"/>
    <w:uiPriority w:val="99"/>
    <w:semiHidden/>
    <w:rsid w:val="005D5144"/>
    <w:rPr>
      <w:rFonts w:asciiTheme="minorHAnsi" w:hAnsiTheme="minorHAnsi" w:cs="Tahoma"/>
      <w:b/>
      <w:bCs/>
      <w:sz w:val="20"/>
      <w:szCs w:val="20"/>
    </w:rPr>
  </w:style>
  <w:style w:type="paragraph" w:styleId="Revision">
    <w:name w:val="Revision"/>
    <w:hidden/>
    <w:uiPriority w:val="99"/>
    <w:semiHidden/>
    <w:rsid w:val="00AF644F"/>
    <w:rPr>
      <w:rFonts w:asciiTheme="minorHAnsi" w:hAnsiTheme="minorHAnsi" w:cs="Tahoma"/>
    </w:rPr>
  </w:style>
  <w:style w:type="character" w:styleId="Hyperlink">
    <w:name w:val="Hyperlink"/>
    <w:basedOn w:val="DefaultParagraphFont"/>
    <w:uiPriority w:val="99"/>
    <w:unhideWhenUsed/>
    <w:rsid w:val="00E81379"/>
    <w:rPr>
      <w:color w:val="0000FF" w:themeColor="hyperlink"/>
      <w:u w:val="single"/>
    </w:rPr>
  </w:style>
  <w:style w:type="character" w:styleId="UnresolvedMention">
    <w:name w:val="Unresolved Mention"/>
    <w:basedOn w:val="DefaultParagraphFont"/>
    <w:uiPriority w:val="99"/>
    <w:semiHidden/>
    <w:unhideWhenUsed/>
    <w:rsid w:val="00E81379"/>
    <w:rPr>
      <w:color w:val="605E5C"/>
      <w:shd w:val="clear" w:color="auto" w:fill="E1DFDD"/>
    </w:rPr>
  </w:style>
  <w:style w:type="character" w:styleId="FollowedHyperlink">
    <w:name w:val="FollowedHyperlink"/>
    <w:basedOn w:val="DefaultParagraphFont"/>
    <w:uiPriority w:val="99"/>
    <w:semiHidden/>
    <w:unhideWhenUsed/>
    <w:rsid w:val="00232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osbar.org/public/legalinfo/1174.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51018D216B94E99B20B4744A50BAB" ma:contentTypeVersion="15" ma:contentTypeDescription="Create a new document." ma:contentTypeScope="" ma:versionID="ae58a5326b4f2e5b5f4a50ebac46203c">
  <xsd:schema xmlns:xsd="http://www.w3.org/2001/XMLSchema" xmlns:xs="http://www.w3.org/2001/XMLSchema" xmlns:p="http://schemas.microsoft.com/office/2006/metadata/properties" xmlns:ns2="925f7b23-1371-42b9-a960-5d0dff7d454a" xmlns:ns3="c104abed-c611-470d-ad23-15e1624b2037" targetNamespace="http://schemas.microsoft.com/office/2006/metadata/properties" ma:root="true" ma:fieldsID="8914f8b4dc691ce6d39701af6ae8f753" ns2:_="" ns3:_="">
    <xsd:import namespace="925f7b23-1371-42b9-a960-5d0dff7d454a"/>
    <xsd:import namespace="c104abed-c611-470d-ad23-15e1624b2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DateTaken"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f7b23-1371-42b9-a960-5d0dff7d4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c0e7a8-b2ee-44c7-a40c-5d5212370c2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04abed-c611-470d-ad23-15e1624b203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c874e5-9970-47e3-a1b2-597b0b75243b}" ma:internalName="TaxCatchAll" ma:showField="CatchAllData" ma:web="c104abed-c611-470d-ad23-15e1624b203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25f7b23-1371-42b9-a960-5d0dff7d454a">
      <Terms xmlns="http://schemas.microsoft.com/office/infopath/2007/PartnerControls"/>
    </lcf76f155ced4ddcb4097134ff3c332f>
    <TaxCatchAll xmlns="c104abed-c611-470d-ad23-15e1624b2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D9C88-8E88-4603-AD0D-E399B6B03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f7b23-1371-42b9-a960-5d0dff7d454a"/>
    <ds:schemaRef ds:uri="c104abed-c611-470d-ad23-15e1624b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2B5E3-3285-4E62-A72A-F56557A95D3A}">
  <ds:schemaRefs>
    <ds:schemaRef ds:uri="http://schemas.microsoft.com/office/2006/metadata/properties"/>
    <ds:schemaRef ds:uri="http://schemas.microsoft.com/office/infopath/2007/PartnerControls"/>
    <ds:schemaRef ds:uri="925f7b23-1371-42b9-a960-5d0dff7d454a"/>
    <ds:schemaRef ds:uri="c104abed-c611-470d-ad23-15e1624b2037"/>
  </ds:schemaRefs>
</ds:datastoreItem>
</file>

<file path=customXml/itemProps3.xml><?xml version="1.0" encoding="utf-8"?>
<ds:datastoreItem xmlns:ds="http://schemas.openxmlformats.org/officeDocument/2006/customXml" ds:itemID="{E3188F32-AE30-4118-8F6A-DE263808F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Dao</dc:creator>
  <cp:keywords/>
  <dc:description/>
  <cp:lastModifiedBy>Hong Dao</cp:lastModifiedBy>
  <cp:revision>2</cp:revision>
  <cp:lastPrinted>2023-12-11T21:34:00Z</cp:lastPrinted>
  <dcterms:created xsi:type="dcterms:W3CDTF">2024-04-01T20:02:00Z</dcterms:created>
  <dcterms:modified xsi:type="dcterms:W3CDTF">2024-04-01T20:02:00Z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0x01010003451018D216B94E99B20B4744A50BAB</vt:lpwstr>
  </property>
  <property fmtid="{D5CDD505-2E9C-101B-9397-08002B2CF9AE}" pid="3" name="MediaServiceImageTags">
    <vt:lpwstr/>
  </property>
</Properties>
</file>